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5C" w:rsidRDefault="00942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20D1" wp14:editId="600AC219">
                <wp:simplePos x="0" y="0"/>
                <wp:positionH relativeFrom="column">
                  <wp:posOffset>3181350</wp:posOffset>
                </wp:positionH>
                <wp:positionV relativeFrom="paragraph">
                  <wp:posOffset>-438150</wp:posOffset>
                </wp:positionV>
                <wp:extent cx="4834890" cy="962025"/>
                <wp:effectExtent l="0" t="0" r="381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89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D8" w:rsidRPr="0007515B" w:rsidRDefault="00187AD8" w:rsidP="0069165A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/>
                                <w:b/>
                                <w:color w:val="984806"/>
                                <w:sz w:val="24"/>
                              </w:rPr>
                            </w:pPr>
                            <w:r w:rsidRPr="0007515B">
                              <w:rPr>
                                <w:rFonts w:ascii="微软雅黑" w:eastAsia="微软雅黑" w:hAnsi="微软雅黑" w:hint="eastAsia"/>
                                <w:b/>
                                <w:color w:val="984806"/>
                                <w:sz w:val="24"/>
                              </w:rPr>
                              <w:t>太阳能光热产业及技术发展论坛</w:t>
                            </w:r>
                          </w:p>
                          <w:p w:rsidR="00187AD8" w:rsidRPr="007850A9" w:rsidRDefault="00187AD8" w:rsidP="0069165A">
                            <w:pPr>
                              <w:spacing w:line="0" w:lineRule="atLeast"/>
                              <w:jc w:val="left"/>
                              <w:rPr>
                                <w:rFonts w:ascii="微软雅黑" w:eastAsia="微软雅黑" w:hAnsi="微软雅黑"/>
                                <w:color w:val="404040"/>
                                <w:sz w:val="22"/>
                              </w:rPr>
                            </w:pPr>
                            <w:r w:rsidRPr="007850A9"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时间：2015年4月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2</w:t>
                            </w:r>
                            <w:r w:rsidRPr="007850A9"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09:00-17:0</w:t>
                            </w:r>
                            <w:r w:rsidRPr="007850A9"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0</w:t>
                            </w:r>
                          </w:p>
                          <w:p w:rsidR="00187AD8" w:rsidRPr="007850A9" w:rsidRDefault="00187AD8" w:rsidP="0069165A">
                            <w:pPr>
                              <w:spacing w:line="0" w:lineRule="atLeast"/>
                              <w:rPr>
                                <w:rFonts w:ascii="微软雅黑" w:eastAsia="微软雅黑" w:hAnsi="微软雅黑"/>
                                <w:color w:val="404040"/>
                                <w:sz w:val="22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404040"/>
                                <w:sz w:val="22"/>
                              </w:rPr>
                              <w:t>地点：皇家大饭店多功能厅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50.5pt;margin-top:-34.5pt;width:380.7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" stroked="f">
                <v:textbox>
                  <w:txbxContent>
                    <w:p w:rsidR="00187AD8" w:rsidRPr="0007515B" w:rsidRDefault="00187AD8" w:rsidP="0069165A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/>
                          <w:b/>
                          <w:color w:val="984806"/>
                          <w:sz w:val="24"/>
                        </w:rPr>
                      </w:pPr>
                      <w:r w:rsidRPr="0007515B">
                        <w:rPr>
                          <w:rFonts w:ascii="微软雅黑" w:eastAsia="微软雅黑" w:hAnsi="微软雅黑" w:hint="eastAsia"/>
                          <w:b/>
                          <w:color w:val="984806"/>
                          <w:sz w:val="24"/>
                        </w:rPr>
                        <w:t>太阳能光热产业及技术发展论坛</w:t>
                      </w:r>
                    </w:p>
                    <w:p w:rsidR="00187AD8" w:rsidRPr="007850A9" w:rsidRDefault="00187AD8" w:rsidP="0069165A">
                      <w:pPr>
                        <w:spacing w:line="0" w:lineRule="atLeast"/>
                        <w:jc w:val="left"/>
                        <w:rPr>
                          <w:rFonts w:ascii="微软雅黑" w:eastAsia="微软雅黑" w:hAnsi="微软雅黑"/>
                          <w:color w:val="404040"/>
                          <w:sz w:val="22"/>
                        </w:rPr>
                      </w:pPr>
                      <w:r w:rsidRPr="007850A9"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时间：2015年4月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2</w:t>
                      </w:r>
                      <w:r w:rsidRPr="007850A9"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日</w:t>
                      </w: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09:00-17:0</w:t>
                      </w:r>
                      <w:r w:rsidRPr="007850A9"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0</w:t>
                      </w:r>
                    </w:p>
                    <w:p w:rsidR="00187AD8" w:rsidRPr="007850A9" w:rsidRDefault="00187AD8" w:rsidP="0069165A">
                      <w:pPr>
                        <w:spacing w:line="0" w:lineRule="atLeast"/>
                        <w:rPr>
                          <w:rFonts w:ascii="微软雅黑" w:eastAsia="微软雅黑" w:hAnsi="微软雅黑"/>
                          <w:color w:val="404040"/>
                          <w:sz w:val="22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404040"/>
                          <w:sz w:val="22"/>
                        </w:rPr>
                        <w:t>地点：皇家大饭店多功能厅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ED4129F" wp14:editId="38DB3D39">
            <wp:simplePos x="0" y="0"/>
            <wp:positionH relativeFrom="column">
              <wp:posOffset>2423795</wp:posOffset>
            </wp:positionH>
            <wp:positionV relativeFrom="paragraph">
              <wp:posOffset>-385445</wp:posOffset>
            </wp:positionV>
            <wp:extent cx="757555" cy="757555"/>
            <wp:effectExtent l="0" t="0" r="4445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4DC876EB" wp14:editId="1E86EC97">
            <wp:simplePos x="0" y="0"/>
            <wp:positionH relativeFrom="column">
              <wp:posOffset>962025</wp:posOffset>
            </wp:positionH>
            <wp:positionV relativeFrom="paragraph">
              <wp:posOffset>-381000</wp:posOffset>
            </wp:positionV>
            <wp:extent cx="1371600" cy="762000"/>
            <wp:effectExtent l="0" t="0" r="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光热联盟LOGO-透明_副本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00" w:type="dxa"/>
        <w:jc w:val="center"/>
        <w:tblInd w:w="-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418"/>
        <w:gridCol w:w="1419"/>
        <w:gridCol w:w="2932"/>
        <w:gridCol w:w="1318"/>
        <w:gridCol w:w="2272"/>
      </w:tblGrid>
      <w:tr w:rsidR="00187AD8" w:rsidTr="00187AD8">
        <w:trPr>
          <w:trHeight w:val="5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会议名称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 w:rsidRPr="00187AD8">
              <w:rPr>
                <w:rFonts w:hint="eastAsia"/>
                <w:b/>
                <w:sz w:val="24"/>
              </w:rPr>
              <w:t>太阳能光热产业及技术发展论坛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会议日期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 w:rsidP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2015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187AD8" w:rsidTr="00187AD8">
        <w:trPr>
          <w:trHeight w:val="5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733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参会</w:t>
            </w:r>
            <w:r w:rsidR="00187AD8"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 w:rsidP="00733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填</w:t>
            </w:r>
            <w:r w:rsidR="0073316B">
              <w:rPr>
                <w:rFonts w:hint="eastAsia"/>
                <w:b/>
                <w:sz w:val="24"/>
              </w:rPr>
              <w:t>表</w:t>
            </w: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 w:rsidP="00187AD8">
            <w:pPr>
              <w:rPr>
                <w:sz w:val="24"/>
                <w:szCs w:val="24"/>
              </w:rPr>
            </w:pPr>
            <w:r>
              <w:rPr>
                <w:sz w:val="24"/>
              </w:rPr>
              <w:t>2015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7AD8" w:rsidTr="00187AD8">
        <w:trPr>
          <w:trHeight w:val="51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AD8" w:rsidRDefault="00187A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187AD8" w:rsidTr="00187AD8">
        <w:trPr>
          <w:trHeight w:val="43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</w:tr>
      <w:tr w:rsidR="00187AD8" w:rsidTr="00187AD8">
        <w:trPr>
          <w:trHeight w:val="43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</w:tr>
      <w:tr w:rsidR="00187AD8" w:rsidTr="00187AD8">
        <w:trPr>
          <w:trHeight w:val="432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AD8" w:rsidRDefault="00187A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7AD8" w:rsidRDefault="009053E2" w:rsidP="009053E2">
      <w:pPr>
        <w:ind w:firstLineChars="750" w:firstLine="1575"/>
      </w:pPr>
      <w:r w:rsidRPr="009053E2">
        <w:rPr>
          <w:rFonts w:hint="eastAsia"/>
          <w:szCs w:val="21"/>
        </w:rPr>
        <w:t>注：</w:t>
      </w:r>
      <w:r w:rsidRPr="009053E2">
        <w:rPr>
          <w:rFonts w:hint="eastAsia"/>
          <w:szCs w:val="21"/>
        </w:rPr>
        <w:t xml:space="preserve">1. </w:t>
      </w:r>
      <w:r w:rsidRPr="009053E2">
        <w:rPr>
          <w:rFonts w:hint="eastAsia"/>
          <w:szCs w:val="21"/>
        </w:rPr>
        <w:t>请于</w:t>
      </w:r>
      <w:r w:rsidRPr="009053E2">
        <w:rPr>
          <w:szCs w:val="21"/>
        </w:rPr>
        <w:t>2015</w:t>
      </w:r>
      <w:r w:rsidRPr="009053E2">
        <w:rPr>
          <w:rFonts w:hint="eastAsia"/>
          <w:szCs w:val="21"/>
        </w:rPr>
        <w:t>年</w:t>
      </w:r>
      <w:r w:rsidR="00D528EE">
        <w:rPr>
          <w:rFonts w:hint="eastAsia"/>
          <w:szCs w:val="21"/>
        </w:rPr>
        <w:t>3</w:t>
      </w:r>
      <w:r w:rsidRPr="009053E2">
        <w:rPr>
          <w:rFonts w:hint="eastAsia"/>
          <w:szCs w:val="21"/>
        </w:rPr>
        <w:t>月</w:t>
      </w:r>
      <w:r w:rsidR="00D528EE">
        <w:rPr>
          <w:rFonts w:hint="eastAsia"/>
          <w:szCs w:val="21"/>
        </w:rPr>
        <w:t>2</w:t>
      </w:r>
      <w:r w:rsidR="00C520B4">
        <w:rPr>
          <w:rFonts w:hint="eastAsia"/>
          <w:szCs w:val="21"/>
        </w:rPr>
        <w:t>0</w:t>
      </w:r>
      <w:r w:rsidRPr="009053E2">
        <w:rPr>
          <w:rFonts w:hint="eastAsia"/>
          <w:szCs w:val="21"/>
        </w:rPr>
        <w:t>日前将回执返回联盟秘书处邮箱</w:t>
      </w:r>
      <w:hyperlink r:id="rId9" w:history="1">
        <w:r w:rsidRPr="009053E2">
          <w:rPr>
            <w:rStyle w:val="a5"/>
            <w:szCs w:val="21"/>
          </w:rPr>
          <w:t>nafste@126.com</w:t>
        </w:r>
      </w:hyperlink>
      <w:r w:rsidRPr="009053E2">
        <w:rPr>
          <w:rFonts w:hint="eastAsia"/>
          <w:szCs w:val="21"/>
        </w:rPr>
        <w:t>，</w:t>
      </w:r>
      <w:r>
        <w:rPr>
          <w:rFonts w:hint="eastAsia"/>
        </w:rPr>
        <w:t>表格不够请自行添加。</w:t>
      </w:r>
    </w:p>
    <w:p w:rsidR="0035123B" w:rsidRDefault="009053E2" w:rsidP="009053E2">
      <w:pPr>
        <w:ind w:firstLineChars="750" w:firstLine="1575"/>
        <w:rPr>
          <w:rFonts w:hint="eastAsia"/>
        </w:rPr>
      </w:pPr>
      <w:r>
        <w:rPr>
          <w:rFonts w:hint="eastAsia"/>
        </w:rPr>
        <w:t xml:space="preserve">   </w:t>
      </w:r>
      <w:r w:rsidRPr="0035123B">
        <w:rPr>
          <w:rFonts w:hint="eastAsia"/>
          <w:szCs w:val="21"/>
        </w:rPr>
        <w:t xml:space="preserve"> 2.</w:t>
      </w:r>
      <w:r w:rsidR="0035123B" w:rsidRPr="0035123B">
        <w:rPr>
          <w:szCs w:val="21"/>
        </w:rPr>
        <w:t xml:space="preserve"> </w:t>
      </w:r>
      <w:r w:rsidR="0035123B" w:rsidRPr="0035123B">
        <w:rPr>
          <w:rFonts w:hint="eastAsia"/>
          <w:szCs w:val="21"/>
        </w:rPr>
        <w:t>注册费</w:t>
      </w:r>
      <w:r w:rsidR="0035123B" w:rsidRPr="0035123B">
        <w:rPr>
          <w:szCs w:val="21"/>
        </w:rPr>
        <w:t>RMB</w:t>
      </w:r>
      <w:r w:rsidR="0035123B" w:rsidRPr="0035123B">
        <w:rPr>
          <w:rFonts w:hint="eastAsia"/>
          <w:szCs w:val="21"/>
        </w:rPr>
        <w:t xml:space="preserve"> </w:t>
      </w:r>
      <w:r w:rsidR="0035123B" w:rsidRPr="0035123B">
        <w:rPr>
          <w:szCs w:val="21"/>
        </w:rPr>
        <w:t>2,000</w:t>
      </w:r>
      <w:r w:rsidR="0035123B" w:rsidRPr="0035123B">
        <w:rPr>
          <w:rFonts w:hint="eastAsia"/>
          <w:szCs w:val="21"/>
        </w:rPr>
        <w:t>/</w:t>
      </w:r>
      <w:r w:rsidR="0035123B" w:rsidRPr="0035123B">
        <w:rPr>
          <w:rFonts w:hint="eastAsia"/>
          <w:szCs w:val="21"/>
        </w:rPr>
        <w:t>人</w:t>
      </w:r>
      <w:r w:rsidR="0035123B">
        <w:rPr>
          <w:rFonts w:hint="eastAsia"/>
        </w:rPr>
        <w:t>，</w:t>
      </w:r>
      <w:r w:rsidR="0035123B" w:rsidRPr="0035123B">
        <w:rPr>
          <w:rFonts w:hint="eastAsia"/>
          <w:szCs w:val="21"/>
        </w:rPr>
        <w:t>费用包含：会议全套资料、纪念品及参会代表胸卡</w:t>
      </w:r>
    </w:p>
    <w:p w:rsidR="009053E2" w:rsidRDefault="009053E2" w:rsidP="009053E2">
      <w:pPr>
        <w:ind w:firstLineChars="750" w:firstLine="1575"/>
        <w:rPr>
          <w:rFonts w:hint="eastAsia"/>
        </w:rPr>
      </w:pPr>
      <w:r>
        <w:rPr>
          <w:rFonts w:hint="eastAsia"/>
        </w:rPr>
        <w:t xml:space="preserve"> </w:t>
      </w:r>
      <w:r w:rsidR="0035123B">
        <w:rPr>
          <w:rFonts w:hint="eastAsia"/>
        </w:rPr>
        <w:t xml:space="preserve">   3. </w:t>
      </w:r>
      <w:r>
        <w:rPr>
          <w:rFonts w:hint="eastAsia"/>
        </w:rPr>
        <w:t>请将注册费汇至以下账户</w:t>
      </w:r>
    </w:p>
    <w:p w:rsidR="009053E2" w:rsidRPr="00D528EE" w:rsidRDefault="009053E2" w:rsidP="009053E2">
      <w:pPr>
        <w:autoSpaceDE w:val="0"/>
        <w:autoSpaceDN w:val="0"/>
        <w:adjustRightInd w:val="0"/>
        <w:spacing w:line="0" w:lineRule="atLeast"/>
      </w:pPr>
      <w:r>
        <w:rPr>
          <w:rFonts w:hint="eastAsia"/>
        </w:rPr>
        <w:t xml:space="preserve">                     </w:t>
      </w:r>
      <w:r w:rsidRPr="00D528EE">
        <w:rPr>
          <w:rFonts w:hint="eastAsia"/>
        </w:rPr>
        <w:t>开户名：</w:t>
      </w:r>
      <w:r w:rsidRPr="00D528EE">
        <w:t>科隆展览（北京）有限公司</w:t>
      </w:r>
    </w:p>
    <w:p w:rsidR="009053E2" w:rsidRDefault="009053E2" w:rsidP="009053E2">
      <w:pPr>
        <w:ind w:leftChars="1050" w:left="2205"/>
      </w:pPr>
      <w:r w:rsidRPr="00D528EE">
        <w:t>开户行：中国银行北京市分行亮马河大厦支行</w:t>
      </w:r>
      <w:r w:rsidRPr="00D528EE">
        <w:br/>
      </w:r>
      <w:r w:rsidRPr="00D528EE">
        <w:t>帐</w:t>
      </w:r>
      <w:r w:rsidRPr="00D528EE">
        <w:t xml:space="preserve"> </w:t>
      </w:r>
      <w:r w:rsidRPr="00D528EE">
        <w:t>号：</w:t>
      </w:r>
      <w:r w:rsidRPr="00D528EE">
        <w:t>346756013386</w:t>
      </w:r>
    </w:p>
    <w:p w:rsidR="00391980" w:rsidRPr="009053E2" w:rsidRDefault="00391980" w:rsidP="00391980"/>
    <w:sectPr w:rsidR="00391980" w:rsidRPr="009053E2" w:rsidSect="00187A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A2" w:rsidRDefault="00B46DA2" w:rsidP="00187AD8">
      <w:r>
        <w:separator/>
      </w:r>
    </w:p>
  </w:endnote>
  <w:endnote w:type="continuationSeparator" w:id="0">
    <w:p w:rsidR="00B46DA2" w:rsidRDefault="00B46DA2" w:rsidP="00187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A2" w:rsidRDefault="00B46DA2" w:rsidP="00187AD8">
      <w:r>
        <w:separator/>
      </w:r>
    </w:p>
  </w:footnote>
  <w:footnote w:type="continuationSeparator" w:id="0">
    <w:p w:rsidR="00B46DA2" w:rsidRDefault="00B46DA2" w:rsidP="00187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DA"/>
    <w:rsid w:val="00186338"/>
    <w:rsid w:val="00187AD8"/>
    <w:rsid w:val="0035123B"/>
    <w:rsid w:val="003855B8"/>
    <w:rsid w:val="00391980"/>
    <w:rsid w:val="0073316B"/>
    <w:rsid w:val="009053E2"/>
    <w:rsid w:val="009426DC"/>
    <w:rsid w:val="00B4045C"/>
    <w:rsid w:val="00B46DA2"/>
    <w:rsid w:val="00BD7121"/>
    <w:rsid w:val="00C520B4"/>
    <w:rsid w:val="00D528EE"/>
    <w:rsid w:val="00D5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AD8"/>
    <w:rPr>
      <w:sz w:val="18"/>
      <w:szCs w:val="18"/>
    </w:rPr>
  </w:style>
  <w:style w:type="character" w:styleId="a5">
    <w:name w:val="Hyperlink"/>
    <w:semiHidden/>
    <w:unhideWhenUsed/>
    <w:rsid w:val="009053E2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42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7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A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AD8"/>
    <w:rPr>
      <w:sz w:val="18"/>
      <w:szCs w:val="18"/>
    </w:rPr>
  </w:style>
  <w:style w:type="character" w:styleId="a5">
    <w:name w:val="Hyperlink"/>
    <w:semiHidden/>
    <w:unhideWhenUsed/>
    <w:rsid w:val="009053E2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42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426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fste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2015-03-09T02:54:00Z</dcterms:created>
  <dcterms:modified xsi:type="dcterms:W3CDTF">2015-03-10T09:18:00Z</dcterms:modified>
</cp:coreProperties>
</file>