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B7D" w:rsidRDefault="00C72B7D" w:rsidP="00C72B7D">
      <w:pPr>
        <w:spacing w:line="588" w:lineRule="exact"/>
        <w:ind w:right="640"/>
        <w:jc w:val="left"/>
        <w:rPr>
          <w:rFonts w:ascii="黑体" w:eastAsia="黑体"/>
          <w:kern w:val="0"/>
          <w:sz w:val="32"/>
          <w:szCs w:val="32"/>
        </w:rPr>
      </w:pPr>
      <w:r w:rsidRPr="00CA33AB">
        <w:rPr>
          <w:rFonts w:ascii="黑体" w:eastAsia="黑体" w:hint="eastAsia"/>
          <w:kern w:val="0"/>
          <w:sz w:val="32"/>
          <w:szCs w:val="32"/>
        </w:rPr>
        <w:t>附件</w:t>
      </w:r>
    </w:p>
    <w:p w:rsidR="00C72B7D" w:rsidRPr="00CA33AB" w:rsidRDefault="00C72B7D" w:rsidP="00C72B7D">
      <w:pPr>
        <w:spacing w:line="588" w:lineRule="exact"/>
        <w:ind w:right="640"/>
        <w:jc w:val="left"/>
        <w:rPr>
          <w:rFonts w:ascii="黑体" w:eastAsia="黑体"/>
          <w:kern w:val="0"/>
          <w:sz w:val="32"/>
          <w:szCs w:val="32"/>
        </w:rPr>
      </w:pPr>
    </w:p>
    <w:p w:rsidR="00C72B7D" w:rsidRDefault="00C72B7D" w:rsidP="00C72B7D">
      <w:pPr>
        <w:spacing w:line="588" w:lineRule="exact"/>
        <w:ind w:right="640"/>
        <w:jc w:val="center"/>
        <w:rPr>
          <w:rFonts w:eastAsia="方正小标宋简体"/>
          <w:sz w:val="44"/>
          <w:szCs w:val="32"/>
          <w:lang w:val="zh-TW"/>
        </w:rPr>
      </w:pPr>
      <w:r w:rsidRPr="00EB114A">
        <w:rPr>
          <w:rFonts w:eastAsia="方正小标宋简体" w:hint="eastAsia"/>
          <w:sz w:val="44"/>
          <w:szCs w:val="32"/>
          <w:lang w:val="zh-TW"/>
        </w:rPr>
        <w:t>首批中国</w:t>
      </w:r>
      <w:r w:rsidRPr="00EB114A">
        <w:rPr>
          <w:rFonts w:eastAsia="方正小标宋简体" w:hint="eastAsia"/>
          <w:sz w:val="44"/>
          <w:szCs w:val="32"/>
          <w:lang w:val="zh-TW"/>
        </w:rPr>
        <w:t>-</w:t>
      </w:r>
      <w:r w:rsidRPr="00EB114A">
        <w:rPr>
          <w:rFonts w:eastAsia="方正小标宋简体" w:hint="eastAsia"/>
          <w:sz w:val="44"/>
          <w:szCs w:val="32"/>
          <w:lang w:val="zh-TW"/>
        </w:rPr>
        <w:t>芬兰能源合作示范项目名单</w:t>
      </w:r>
    </w:p>
    <w:p w:rsidR="00C72B7D" w:rsidRDefault="00C72B7D" w:rsidP="00C72B7D">
      <w:pPr>
        <w:spacing w:line="588" w:lineRule="exact"/>
        <w:ind w:right="640"/>
        <w:jc w:val="center"/>
        <w:rPr>
          <w:rFonts w:eastAsia="方正小标宋简体"/>
          <w:sz w:val="44"/>
          <w:szCs w:val="32"/>
          <w:lang w:val="zh-TW"/>
        </w:rPr>
      </w:pPr>
    </w:p>
    <w:tbl>
      <w:tblPr>
        <w:tblStyle w:val="a7"/>
        <w:tblW w:w="5000" w:type="pct"/>
        <w:tblLook w:val="04A0"/>
      </w:tblPr>
      <w:tblGrid>
        <w:gridCol w:w="1211"/>
        <w:gridCol w:w="6772"/>
        <w:gridCol w:w="1210"/>
        <w:gridCol w:w="4981"/>
      </w:tblGrid>
      <w:tr w:rsidR="00C72B7D" w:rsidTr="00D7668D">
        <w:trPr>
          <w:trHeight w:val="771"/>
        </w:trPr>
        <w:tc>
          <w:tcPr>
            <w:tcW w:w="427" w:type="pct"/>
            <w:vAlign w:val="center"/>
          </w:tcPr>
          <w:p w:rsidR="00C72B7D" w:rsidRPr="00C95A70" w:rsidRDefault="00C72B7D" w:rsidP="00D7668D">
            <w:pPr>
              <w:snapToGrid w:val="0"/>
              <w:spacing w:line="600" w:lineRule="atLeast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_GB2312" w:hint="eastAsia"/>
                <w:b/>
                <w:sz w:val="32"/>
                <w:szCs w:val="32"/>
              </w:rPr>
              <w:t>排名</w:t>
            </w:r>
          </w:p>
        </w:tc>
        <w:tc>
          <w:tcPr>
            <w:tcW w:w="2389" w:type="pct"/>
            <w:vAlign w:val="center"/>
          </w:tcPr>
          <w:p w:rsidR="00C72B7D" w:rsidRPr="00C95A70" w:rsidRDefault="00C72B7D" w:rsidP="00D7668D">
            <w:pPr>
              <w:snapToGrid w:val="0"/>
              <w:spacing w:line="600" w:lineRule="atLeast"/>
              <w:jc w:val="center"/>
              <w:rPr>
                <w:rFonts w:eastAsia="仿宋_GB2312"/>
                <w:b/>
                <w:sz w:val="32"/>
                <w:szCs w:val="32"/>
              </w:rPr>
            </w:pPr>
            <w:r w:rsidRPr="00C95A70">
              <w:rPr>
                <w:rFonts w:eastAsia="仿宋_GB2312" w:hint="eastAsia"/>
                <w:b/>
                <w:sz w:val="32"/>
                <w:szCs w:val="32"/>
              </w:rPr>
              <w:t>项目名称</w:t>
            </w:r>
          </w:p>
        </w:tc>
        <w:tc>
          <w:tcPr>
            <w:tcW w:w="427" w:type="pct"/>
            <w:vAlign w:val="center"/>
          </w:tcPr>
          <w:p w:rsidR="00C72B7D" w:rsidRPr="00C95A70" w:rsidRDefault="00C72B7D" w:rsidP="00D7668D">
            <w:pPr>
              <w:snapToGrid w:val="0"/>
              <w:spacing w:line="600" w:lineRule="atLeast"/>
              <w:jc w:val="center"/>
              <w:rPr>
                <w:rFonts w:eastAsia="仿宋_GB2312"/>
                <w:b/>
                <w:sz w:val="32"/>
                <w:szCs w:val="32"/>
              </w:rPr>
            </w:pPr>
            <w:r w:rsidRPr="00C95A70">
              <w:rPr>
                <w:rFonts w:eastAsia="仿宋_GB2312" w:hint="eastAsia"/>
                <w:b/>
                <w:sz w:val="32"/>
                <w:szCs w:val="32"/>
              </w:rPr>
              <w:t>地区</w:t>
            </w:r>
          </w:p>
        </w:tc>
        <w:tc>
          <w:tcPr>
            <w:tcW w:w="1757" w:type="pct"/>
            <w:vAlign w:val="center"/>
          </w:tcPr>
          <w:p w:rsidR="00C72B7D" w:rsidRPr="00C95A70" w:rsidRDefault="00C72B7D" w:rsidP="00D7668D">
            <w:pPr>
              <w:snapToGrid w:val="0"/>
              <w:spacing w:line="600" w:lineRule="atLeast"/>
              <w:jc w:val="center"/>
              <w:rPr>
                <w:rFonts w:eastAsia="仿宋_GB2312"/>
                <w:b/>
                <w:sz w:val="32"/>
                <w:szCs w:val="32"/>
              </w:rPr>
            </w:pPr>
            <w:r w:rsidRPr="00C95A70">
              <w:rPr>
                <w:rFonts w:eastAsia="仿宋_GB2312" w:hint="eastAsia"/>
                <w:b/>
                <w:sz w:val="32"/>
                <w:szCs w:val="32"/>
              </w:rPr>
              <w:t>负责单位</w:t>
            </w:r>
          </w:p>
        </w:tc>
      </w:tr>
      <w:tr w:rsidR="00C72B7D" w:rsidTr="00D7668D">
        <w:trPr>
          <w:trHeight w:val="771"/>
        </w:trPr>
        <w:tc>
          <w:tcPr>
            <w:tcW w:w="427" w:type="pct"/>
            <w:vAlign w:val="center"/>
          </w:tcPr>
          <w:p w:rsidR="00C72B7D" w:rsidRDefault="00C72B7D" w:rsidP="00D7668D">
            <w:pPr>
              <w:snapToGrid w:val="0"/>
              <w:spacing w:line="600" w:lineRule="atLeas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2389" w:type="pct"/>
          </w:tcPr>
          <w:p w:rsidR="00C72B7D" w:rsidRDefault="00C72B7D" w:rsidP="00D7668D">
            <w:pPr>
              <w:snapToGrid w:val="0"/>
              <w:spacing w:line="600" w:lineRule="atLeas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广州南沙“多位一体”微能源网示范工程</w:t>
            </w:r>
          </w:p>
        </w:tc>
        <w:tc>
          <w:tcPr>
            <w:tcW w:w="427" w:type="pct"/>
          </w:tcPr>
          <w:p w:rsidR="00C72B7D" w:rsidRDefault="00C72B7D" w:rsidP="00D7668D">
            <w:pPr>
              <w:snapToGrid w:val="0"/>
              <w:spacing w:line="600" w:lineRule="atLeas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广东</w:t>
            </w:r>
          </w:p>
        </w:tc>
        <w:tc>
          <w:tcPr>
            <w:tcW w:w="1757" w:type="pct"/>
          </w:tcPr>
          <w:p w:rsidR="00C72B7D" w:rsidRDefault="00C72B7D" w:rsidP="00D7668D">
            <w:pPr>
              <w:snapToGrid w:val="0"/>
              <w:spacing w:line="600" w:lineRule="atLeas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南方电网广州供电局有限公司</w:t>
            </w:r>
          </w:p>
        </w:tc>
      </w:tr>
      <w:tr w:rsidR="00C72B7D" w:rsidTr="00D7668D">
        <w:trPr>
          <w:trHeight w:val="771"/>
        </w:trPr>
        <w:tc>
          <w:tcPr>
            <w:tcW w:w="427" w:type="pct"/>
            <w:vAlign w:val="center"/>
          </w:tcPr>
          <w:p w:rsidR="00C72B7D" w:rsidRDefault="00C72B7D" w:rsidP="00D7668D">
            <w:pPr>
              <w:snapToGrid w:val="0"/>
              <w:spacing w:line="600" w:lineRule="atLeas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2389" w:type="pct"/>
          </w:tcPr>
          <w:p w:rsidR="00C72B7D" w:rsidRDefault="00C72B7D" w:rsidP="00D7668D">
            <w:pPr>
              <w:snapToGrid w:val="0"/>
              <w:spacing w:line="600" w:lineRule="atLeas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周口地区地热能清洁取暖项目</w:t>
            </w:r>
          </w:p>
        </w:tc>
        <w:tc>
          <w:tcPr>
            <w:tcW w:w="427" w:type="pct"/>
          </w:tcPr>
          <w:p w:rsidR="00C72B7D" w:rsidRDefault="00C72B7D" w:rsidP="00D7668D">
            <w:pPr>
              <w:snapToGrid w:val="0"/>
              <w:spacing w:line="600" w:lineRule="atLeas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河南</w:t>
            </w:r>
          </w:p>
        </w:tc>
        <w:tc>
          <w:tcPr>
            <w:tcW w:w="1757" w:type="pct"/>
          </w:tcPr>
          <w:p w:rsidR="00C72B7D" w:rsidRDefault="00C72B7D" w:rsidP="00D7668D">
            <w:pPr>
              <w:snapToGrid w:val="0"/>
              <w:spacing w:line="600" w:lineRule="atLeas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河南万江新能源开发有限公司</w:t>
            </w:r>
          </w:p>
        </w:tc>
      </w:tr>
      <w:tr w:rsidR="00C72B7D" w:rsidTr="00D7668D">
        <w:trPr>
          <w:trHeight w:val="771"/>
        </w:trPr>
        <w:tc>
          <w:tcPr>
            <w:tcW w:w="427" w:type="pct"/>
            <w:vAlign w:val="center"/>
          </w:tcPr>
          <w:p w:rsidR="00C72B7D" w:rsidRDefault="00C72B7D" w:rsidP="00D7668D">
            <w:pPr>
              <w:snapToGrid w:val="0"/>
              <w:spacing w:line="600" w:lineRule="atLeas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2389" w:type="pct"/>
          </w:tcPr>
          <w:p w:rsidR="00C72B7D" w:rsidRDefault="00C72B7D" w:rsidP="00D7668D">
            <w:pPr>
              <w:snapToGrid w:val="0"/>
              <w:spacing w:line="600" w:lineRule="atLeas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热电机组生物质气化耦合发电供热技改项目</w:t>
            </w:r>
          </w:p>
        </w:tc>
        <w:tc>
          <w:tcPr>
            <w:tcW w:w="427" w:type="pct"/>
          </w:tcPr>
          <w:p w:rsidR="00C72B7D" w:rsidRDefault="00C72B7D" w:rsidP="00D7668D">
            <w:pPr>
              <w:snapToGrid w:val="0"/>
              <w:spacing w:line="600" w:lineRule="atLeas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广东</w:t>
            </w:r>
          </w:p>
        </w:tc>
        <w:tc>
          <w:tcPr>
            <w:tcW w:w="1757" w:type="pct"/>
          </w:tcPr>
          <w:p w:rsidR="00C72B7D" w:rsidRDefault="00C72B7D" w:rsidP="00D7668D">
            <w:pPr>
              <w:snapToGrid w:val="0"/>
              <w:spacing w:line="600" w:lineRule="atLeas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广州华润热电有限公司</w:t>
            </w:r>
          </w:p>
        </w:tc>
      </w:tr>
      <w:tr w:rsidR="00C72B7D" w:rsidTr="00D7668D">
        <w:trPr>
          <w:trHeight w:val="790"/>
        </w:trPr>
        <w:tc>
          <w:tcPr>
            <w:tcW w:w="427" w:type="pct"/>
            <w:vAlign w:val="center"/>
          </w:tcPr>
          <w:p w:rsidR="00C72B7D" w:rsidRDefault="00C72B7D" w:rsidP="00D7668D">
            <w:pPr>
              <w:snapToGrid w:val="0"/>
              <w:spacing w:line="600" w:lineRule="atLeas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2389" w:type="pct"/>
          </w:tcPr>
          <w:p w:rsidR="00C72B7D" w:rsidRDefault="00C72B7D" w:rsidP="00D7668D">
            <w:pPr>
              <w:snapToGrid w:val="0"/>
              <w:spacing w:line="600" w:lineRule="atLeas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清洁高效能源互联网应用项目</w:t>
            </w:r>
          </w:p>
        </w:tc>
        <w:tc>
          <w:tcPr>
            <w:tcW w:w="427" w:type="pct"/>
          </w:tcPr>
          <w:p w:rsidR="00C72B7D" w:rsidRDefault="00C72B7D" w:rsidP="00D7668D">
            <w:pPr>
              <w:snapToGrid w:val="0"/>
              <w:spacing w:line="600" w:lineRule="atLeas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北京</w:t>
            </w:r>
          </w:p>
        </w:tc>
        <w:tc>
          <w:tcPr>
            <w:tcW w:w="1757" w:type="pct"/>
          </w:tcPr>
          <w:p w:rsidR="00C72B7D" w:rsidRDefault="00C72B7D" w:rsidP="00D7668D">
            <w:pPr>
              <w:snapToGrid w:val="0"/>
              <w:spacing w:line="600" w:lineRule="atLeas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北京启迪清洁能源科技有限公司</w:t>
            </w:r>
          </w:p>
        </w:tc>
      </w:tr>
    </w:tbl>
    <w:p w:rsidR="00F2387F" w:rsidRPr="00F2387F" w:rsidRDefault="00F2387F" w:rsidP="00F2387F">
      <w:pPr>
        <w:rPr>
          <w:rFonts w:ascii="方正小标宋简体" w:eastAsia="方正小标宋简体"/>
          <w:sz w:val="84"/>
          <w:szCs w:val="84"/>
        </w:rPr>
      </w:pPr>
    </w:p>
    <w:sectPr w:rsidR="00F2387F" w:rsidRPr="00F2387F" w:rsidSect="00C72B7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0E39" w:rsidRDefault="00DA0E39" w:rsidP="008D2C13">
      <w:r>
        <w:separator/>
      </w:r>
    </w:p>
  </w:endnote>
  <w:endnote w:type="continuationSeparator" w:id="1">
    <w:p w:rsidR="00DA0E39" w:rsidRDefault="00DA0E39" w:rsidP="008D2C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0E39" w:rsidRDefault="00DA0E39" w:rsidP="008D2C13">
      <w:r>
        <w:separator/>
      </w:r>
    </w:p>
  </w:footnote>
  <w:footnote w:type="continuationSeparator" w:id="1">
    <w:p w:rsidR="00DA0E39" w:rsidRDefault="00DA0E39" w:rsidP="008D2C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2C13"/>
    <w:rsid w:val="00012440"/>
    <w:rsid w:val="0035653B"/>
    <w:rsid w:val="004129B5"/>
    <w:rsid w:val="005A71B3"/>
    <w:rsid w:val="006C45DF"/>
    <w:rsid w:val="00874A3B"/>
    <w:rsid w:val="008D2C13"/>
    <w:rsid w:val="00B14611"/>
    <w:rsid w:val="00B358A4"/>
    <w:rsid w:val="00C72B7D"/>
    <w:rsid w:val="00D75ED5"/>
    <w:rsid w:val="00DA0E39"/>
    <w:rsid w:val="00F2387F"/>
    <w:rsid w:val="00FF3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6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2C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2C1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2C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2C13"/>
    <w:rPr>
      <w:sz w:val="18"/>
      <w:szCs w:val="18"/>
    </w:rPr>
  </w:style>
  <w:style w:type="character" w:customStyle="1" w:styleId="times">
    <w:name w:val="times"/>
    <w:basedOn w:val="a0"/>
    <w:rsid w:val="008D2C13"/>
  </w:style>
  <w:style w:type="character" w:customStyle="1" w:styleId="author">
    <w:name w:val="author"/>
    <w:basedOn w:val="a0"/>
    <w:rsid w:val="008D2C13"/>
  </w:style>
  <w:style w:type="character" w:customStyle="1" w:styleId="switchsize">
    <w:name w:val="switchsize"/>
    <w:basedOn w:val="a0"/>
    <w:rsid w:val="008D2C13"/>
  </w:style>
  <w:style w:type="paragraph" w:styleId="a5">
    <w:name w:val="Normal (Web)"/>
    <w:basedOn w:val="a"/>
    <w:uiPriority w:val="99"/>
    <w:unhideWhenUsed/>
    <w:rsid w:val="008D2C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Date"/>
    <w:basedOn w:val="a"/>
    <w:next w:val="a"/>
    <w:link w:val="Char1"/>
    <w:uiPriority w:val="99"/>
    <w:semiHidden/>
    <w:unhideWhenUsed/>
    <w:rsid w:val="00C72B7D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C72B7D"/>
  </w:style>
  <w:style w:type="table" w:styleId="a7">
    <w:name w:val="Table Grid"/>
    <w:basedOn w:val="a1"/>
    <w:rsid w:val="00C72B7D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8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8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02AD82"/>
            <w:right w:val="none" w:sz="0" w:space="0" w:color="auto"/>
          </w:divBdr>
        </w:div>
        <w:div w:id="123465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02AD82"/>
            <w:right w:val="none" w:sz="0" w:space="0" w:color="auto"/>
          </w:divBdr>
        </w:div>
        <w:div w:id="1947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>Lenovo</Company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lenovo</cp:lastModifiedBy>
  <cp:revision>2</cp:revision>
  <dcterms:created xsi:type="dcterms:W3CDTF">2019-01-31T01:54:00Z</dcterms:created>
  <dcterms:modified xsi:type="dcterms:W3CDTF">2019-01-31T01:54:00Z</dcterms:modified>
</cp:coreProperties>
</file>