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32"/>
          <w:szCs w:val="32"/>
        </w:rPr>
        <w:t>太阳能热发电系统设计、性能和经济性模拟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32"/>
          <w:szCs w:val="32"/>
        </w:rPr>
        <w:t>深度培训班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32"/>
          <w:szCs w:val="32"/>
          <w:lang w:val="en-US" w:eastAsia="zh-CN"/>
        </w:rPr>
        <w:t>报名表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901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0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7015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07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微信（方便通知）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6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000000"/>
          <w:kern w:val="36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36"/>
          <w:sz w:val="32"/>
          <w:szCs w:val="32"/>
        </w:rPr>
        <w:t>增值税发票开票信息登记表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134"/>
        <w:gridCol w:w="227"/>
        <w:gridCol w:w="3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发票抬头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发票张数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增值税发票</w:t>
            </w: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类型</w:t>
            </w:r>
          </w:p>
        </w:tc>
        <w:tc>
          <w:tcPr>
            <w:tcW w:w="3771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□专用发票（须提供以下全部信息）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□普通发票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单位名称：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纳税人识别号：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地址及电话：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开户行：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开户行账号：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纳税人识别号：</w:t>
            </w: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邮寄地址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电话</w:t>
            </w:r>
          </w:p>
        </w:tc>
        <w:tc>
          <w:tcPr>
            <w:tcW w:w="3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注：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1、</w:t>
      </w:r>
      <w:r>
        <w:rPr>
          <w:rFonts w:hint="default" w:ascii="Times New Roman" w:hAnsi="Times New Roman" w:cs="Times New Roman"/>
          <w:color w:val="000000"/>
          <w:szCs w:val="21"/>
        </w:rPr>
        <w:t>请最晚于201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Cs w:val="21"/>
        </w:rPr>
        <w:t>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30</w:t>
      </w:r>
      <w:r>
        <w:rPr>
          <w:rFonts w:hint="default" w:ascii="Times New Roman" w:hAnsi="Times New Roman" w:cs="Times New Roman"/>
          <w:color w:val="000000"/>
          <w:szCs w:val="21"/>
        </w:rPr>
        <w:t>日前将报名回执表与汇款凭证发送至光热联盟邮箱：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 HYPERLINK "mailto:cnste@vip.126.com。" </w:instrText>
      </w:r>
      <w:r>
        <w:rPr>
          <w:rFonts w:hint="default" w:ascii="Times New Roman" w:hAnsi="Times New Roman" w:cs="Times New Roman"/>
          <w:szCs w:val="21"/>
        </w:rPr>
        <w:fldChar w:fldCharType="separate"/>
      </w:r>
      <w:r>
        <w:rPr>
          <w:rStyle w:val="3"/>
          <w:rFonts w:hint="default" w:ascii="Times New Roman" w:hAnsi="Times New Roman" w:cs="Times New Roman"/>
          <w:szCs w:val="21"/>
        </w:rPr>
        <w:t>cnste@vip.126.com。</w:t>
      </w:r>
      <w:r>
        <w:rPr>
          <w:rFonts w:hint="default" w:ascii="Times New Roman" w:hAnsi="Times New Roman" w:cs="Times New Roman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2、如无特殊说明，发票内容为培训费。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5EA2"/>
    <w:rsid w:val="07815F8A"/>
    <w:rsid w:val="57645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2019-01-09T00:47:00Z</dcterms:created>
  <dc:creator>洪小松</dc:creator>
  <cp:lastModifiedBy>洪小松</cp:lastModifiedBy>
  <dcterms:modified xsi:type="dcterms:W3CDTF">2019-01-09T00:48:01Z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