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614" w:rsidRPr="00F50614" w:rsidRDefault="00F50614" w:rsidP="00AF6EC4">
      <w:pPr>
        <w:widowControl/>
        <w:spacing w:after="200" w:line="360" w:lineRule="atLeast"/>
        <w:jc w:val="center"/>
        <w:outlineLvl w:val="1"/>
        <w:rPr>
          <w:rFonts w:ascii="Arial" w:eastAsia="宋体" w:hAnsi="Arial" w:cs="Arial"/>
          <w:b/>
          <w:bCs/>
          <w:color w:val="333333"/>
          <w:kern w:val="0"/>
          <w:sz w:val="26"/>
          <w:szCs w:val="26"/>
        </w:rPr>
      </w:pPr>
      <w:proofErr w:type="gramStart"/>
      <w:r w:rsidRPr="00F50614">
        <w:rPr>
          <w:rFonts w:ascii="Arial" w:eastAsia="宋体" w:hAnsi="Arial" w:cs="Arial"/>
          <w:b/>
          <w:bCs/>
          <w:color w:val="333333"/>
          <w:kern w:val="0"/>
          <w:sz w:val="26"/>
          <w:szCs w:val="26"/>
        </w:rPr>
        <w:t>西子洁能</w:t>
      </w:r>
      <w:r w:rsidRPr="00F50614">
        <w:rPr>
          <w:rFonts w:ascii="Arial" w:eastAsia="宋体" w:hAnsi="Arial" w:cs="Arial"/>
          <w:b/>
          <w:bCs/>
          <w:color w:val="333333"/>
          <w:kern w:val="0"/>
          <w:sz w:val="26"/>
          <w:szCs w:val="26"/>
        </w:rPr>
        <w:t>2021</w:t>
      </w:r>
      <w:r w:rsidRPr="00F50614">
        <w:rPr>
          <w:rFonts w:ascii="Arial" w:eastAsia="宋体" w:hAnsi="Arial" w:cs="Arial"/>
          <w:b/>
          <w:bCs/>
          <w:color w:val="333333"/>
          <w:kern w:val="0"/>
          <w:sz w:val="26"/>
          <w:szCs w:val="26"/>
        </w:rPr>
        <w:t>年</w:t>
      </w:r>
      <w:proofErr w:type="gramEnd"/>
      <w:r w:rsidRPr="00F50614">
        <w:rPr>
          <w:rFonts w:ascii="Arial" w:eastAsia="宋体" w:hAnsi="Arial" w:cs="Arial"/>
          <w:b/>
          <w:bCs/>
          <w:color w:val="333333"/>
          <w:kern w:val="0"/>
          <w:sz w:val="26"/>
          <w:szCs w:val="26"/>
        </w:rPr>
        <w:t>年度董事会经营评述</w:t>
      </w:r>
    </w:p>
    <w:p w:rsidR="00F50614" w:rsidRPr="00F50614" w:rsidRDefault="00F50614" w:rsidP="00AF6EC4">
      <w:pPr>
        <w:widowControl/>
        <w:spacing w:line="276" w:lineRule="auto"/>
        <w:rPr>
          <w:rFonts w:ascii="Arial" w:eastAsia="宋体" w:hAnsi="Arial" w:cs="Arial"/>
          <w:color w:val="333333"/>
          <w:kern w:val="0"/>
          <w:szCs w:val="21"/>
        </w:rPr>
      </w:pPr>
      <w:hyperlink r:id="rId4" w:tgtFrame="_blank" w:history="1">
        <w:proofErr w:type="gramStart"/>
        <w:r w:rsidRPr="00AF6EC4">
          <w:rPr>
            <w:rFonts w:ascii="Arial" w:eastAsia="宋体" w:hAnsi="Arial" w:cs="Arial"/>
            <w:color w:val="408CD7"/>
            <w:kern w:val="0"/>
            <w:szCs w:val="21"/>
          </w:rPr>
          <w:t>西子洁能</w:t>
        </w:r>
        <w:proofErr w:type="gramEnd"/>
      </w:hyperlink>
      <w:r w:rsidRPr="00F50614">
        <w:rPr>
          <w:rFonts w:ascii="Arial" w:eastAsia="宋体" w:hAnsi="Arial" w:cs="Arial"/>
          <w:color w:val="333333"/>
          <w:kern w:val="0"/>
          <w:szCs w:val="21"/>
        </w:rPr>
        <w:t>（</w:t>
      </w:r>
      <w:hyperlink r:id="rId5" w:tgtFrame="_blank" w:history="1">
        <w:r w:rsidRPr="00AF6EC4">
          <w:rPr>
            <w:rFonts w:ascii="Arial" w:eastAsia="宋体" w:hAnsi="Arial" w:cs="Arial"/>
            <w:color w:val="408CD7"/>
            <w:kern w:val="0"/>
            <w:szCs w:val="21"/>
          </w:rPr>
          <w:t>002534</w:t>
        </w:r>
      </w:hyperlink>
      <w:r w:rsidRPr="00F50614">
        <w:rPr>
          <w:rFonts w:ascii="Arial" w:eastAsia="宋体" w:hAnsi="Arial" w:cs="Arial"/>
          <w:color w:val="333333"/>
          <w:kern w:val="0"/>
          <w:szCs w:val="21"/>
        </w:rPr>
        <w:t>）</w:t>
      </w:r>
      <w:r w:rsidRPr="00F50614">
        <w:rPr>
          <w:rFonts w:ascii="Arial" w:eastAsia="宋体" w:hAnsi="Arial" w:cs="Arial"/>
          <w:color w:val="333333"/>
          <w:kern w:val="0"/>
          <w:szCs w:val="21"/>
        </w:rPr>
        <w:t>2021</w:t>
      </w:r>
      <w:r w:rsidRPr="00F50614">
        <w:rPr>
          <w:rFonts w:ascii="Arial" w:eastAsia="宋体" w:hAnsi="Arial" w:cs="Arial"/>
          <w:color w:val="333333"/>
          <w:kern w:val="0"/>
          <w:szCs w:val="21"/>
        </w:rPr>
        <w:t>年年度董事会经营评述内容如下：</w:t>
      </w:r>
    </w:p>
    <w:p w:rsidR="00F50614" w:rsidRPr="00F50614" w:rsidRDefault="00F50614" w:rsidP="00AF6EC4">
      <w:pPr>
        <w:widowControl/>
        <w:spacing w:line="276" w:lineRule="auto"/>
        <w:rPr>
          <w:rFonts w:ascii="Arial" w:eastAsia="宋体" w:hAnsi="Arial" w:cs="Arial"/>
          <w:color w:val="333333"/>
          <w:kern w:val="0"/>
          <w:szCs w:val="21"/>
        </w:rPr>
      </w:pPr>
      <w:r w:rsidRPr="00F50614">
        <w:rPr>
          <w:rFonts w:ascii="Arial" w:eastAsia="宋体" w:hAnsi="Arial" w:cs="Arial"/>
          <w:color w:val="333333"/>
          <w:kern w:val="0"/>
          <w:szCs w:val="21"/>
        </w:rPr>
        <w:t xml:space="preserve">　　一、报告期内公司所处的行业情况</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2021</w:t>
      </w:r>
      <w:r w:rsidRPr="00F50614">
        <w:rPr>
          <w:rFonts w:ascii="Arial" w:eastAsia="宋体" w:hAnsi="Arial" w:cs="Arial"/>
          <w:color w:val="000000"/>
          <w:kern w:val="0"/>
          <w:szCs w:val="21"/>
        </w:rPr>
        <w:t>年，全国发电装机容量达</w:t>
      </w:r>
      <w:r w:rsidRPr="00F50614">
        <w:rPr>
          <w:rFonts w:ascii="Arial" w:eastAsia="宋体" w:hAnsi="Arial" w:cs="Arial"/>
          <w:color w:val="000000"/>
          <w:kern w:val="0"/>
          <w:szCs w:val="21"/>
        </w:rPr>
        <w:t>237,692</w:t>
      </w:r>
      <w:r w:rsidRPr="00F50614">
        <w:rPr>
          <w:rFonts w:ascii="Arial" w:eastAsia="宋体" w:hAnsi="Arial" w:cs="Arial"/>
          <w:color w:val="000000"/>
          <w:kern w:val="0"/>
          <w:szCs w:val="21"/>
        </w:rPr>
        <w:t>万千瓦，同比增长</w:t>
      </w:r>
      <w:r w:rsidRPr="00F50614">
        <w:rPr>
          <w:rFonts w:ascii="Arial" w:eastAsia="宋体" w:hAnsi="Arial" w:cs="Arial"/>
          <w:color w:val="000000"/>
          <w:kern w:val="0"/>
          <w:szCs w:val="21"/>
        </w:rPr>
        <w:t>7.9%</w:t>
      </w:r>
      <w:r w:rsidRPr="00F50614">
        <w:rPr>
          <w:rFonts w:ascii="Arial" w:eastAsia="宋体" w:hAnsi="Arial" w:cs="Arial"/>
          <w:color w:val="000000"/>
          <w:kern w:val="0"/>
          <w:szCs w:val="21"/>
        </w:rPr>
        <w:t>。其中，全国全口径水电装机容量达</w:t>
      </w:r>
      <w:r w:rsidRPr="00F50614">
        <w:rPr>
          <w:rFonts w:ascii="Arial" w:eastAsia="宋体" w:hAnsi="Arial" w:cs="Arial"/>
          <w:color w:val="000000"/>
          <w:kern w:val="0"/>
          <w:szCs w:val="21"/>
        </w:rPr>
        <w:t>39,092</w:t>
      </w:r>
      <w:r w:rsidRPr="00F50614">
        <w:rPr>
          <w:rFonts w:ascii="Arial" w:eastAsia="宋体" w:hAnsi="Arial" w:cs="Arial"/>
          <w:color w:val="000000"/>
          <w:kern w:val="0"/>
          <w:szCs w:val="21"/>
        </w:rPr>
        <w:t>万千瓦（含抽水蓄能</w:t>
      </w:r>
      <w:r w:rsidRPr="00F50614">
        <w:rPr>
          <w:rFonts w:ascii="Arial" w:eastAsia="宋体" w:hAnsi="Arial" w:cs="Arial"/>
          <w:color w:val="000000"/>
          <w:kern w:val="0"/>
          <w:szCs w:val="21"/>
        </w:rPr>
        <w:t>3639</w:t>
      </w:r>
      <w:r w:rsidRPr="00F50614">
        <w:rPr>
          <w:rFonts w:ascii="Arial" w:eastAsia="宋体" w:hAnsi="Arial" w:cs="Arial"/>
          <w:color w:val="000000"/>
          <w:kern w:val="0"/>
          <w:szCs w:val="21"/>
        </w:rPr>
        <w:t>万千瓦），同比增长</w:t>
      </w:r>
      <w:r w:rsidRPr="00F50614">
        <w:rPr>
          <w:rFonts w:ascii="Arial" w:eastAsia="宋体" w:hAnsi="Arial" w:cs="Arial"/>
          <w:color w:val="000000"/>
          <w:kern w:val="0"/>
          <w:szCs w:val="21"/>
        </w:rPr>
        <w:t>5.6%</w:t>
      </w:r>
      <w:r w:rsidRPr="00F50614">
        <w:rPr>
          <w:rFonts w:ascii="Arial" w:eastAsia="宋体" w:hAnsi="Arial" w:cs="Arial"/>
          <w:color w:val="000000"/>
          <w:kern w:val="0"/>
          <w:szCs w:val="21"/>
        </w:rPr>
        <w:t>，占全部装机容量的</w:t>
      </w:r>
      <w:r w:rsidRPr="00F50614">
        <w:rPr>
          <w:rFonts w:ascii="Arial" w:eastAsia="宋体" w:hAnsi="Arial" w:cs="Arial"/>
          <w:color w:val="000000"/>
          <w:kern w:val="0"/>
          <w:szCs w:val="21"/>
        </w:rPr>
        <w:t>16.4%</w:t>
      </w:r>
      <w:r w:rsidRPr="00F50614">
        <w:rPr>
          <w:rFonts w:ascii="Arial" w:eastAsia="宋体" w:hAnsi="Arial" w:cs="Arial"/>
          <w:color w:val="000000"/>
          <w:kern w:val="0"/>
          <w:szCs w:val="21"/>
        </w:rPr>
        <w:t>；全国全口径火电装机容量达</w:t>
      </w:r>
      <w:r w:rsidRPr="00F50614">
        <w:rPr>
          <w:rFonts w:ascii="Arial" w:eastAsia="宋体" w:hAnsi="Arial" w:cs="Arial"/>
          <w:color w:val="000000"/>
          <w:kern w:val="0"/>
          <w:szCs w:val="21"/>
        </w:rPr>
        <w:t>129,678</w:t>
      </w:r>
      <w:r w:rsidRPr="00F50614">
        <w:rPr>
          <w:rFonts w:ascii="Arial" w:eastAsia="宋体" w:hAnsi="Arial" w:cs="Arial"/>
          <w:color w:val="000000"/>
          <w:kern w:val="0"/>
          <w:szCs w:val="21"/>
        </w:rPr>
        <w:t>万千瓦，同比增长</w:t>
      </w:r>
      <w:r w:rsidRPr="00F50614">
        <w:rPr>
          <w:rFonts w:ascii="Arial" w:eastAsia="宋体" w:hAnsi="Arial" w:cs="Arial"/>
          <w:color w:val="000000"/>
          <w:kern w:val="0"/>
          <w:szCs w:val="21"/>
        </w:rPr>
        <w:t>4.1%</w:t>
      </w:r>
      <w:r w:rsidRPr="00F50614">
        <w:rPr>
          <w:rFonts w:ascii="Arial" w:eastAsia="宋体" w:hAnsi="Arial" w:cs="Arial"/>
          <w:color w:val="000000"/>
          <w:kern w:val="0"/>
          <w:szCs w:val="21"/>
        </w:rPr>
        <w:t>，占全部装机容量的</w:t>
      </w:r>
      <w:r w:rsidRPr="00F50614">
        <w:rPr>
          <w:rFonts w:ascii="Arial" w:eastAsia="宋体" w:hAnsi="Arial" w:cs="Arial"/>
          <w:color w:val="000000"/>
          <w:kern w:val="0"/>
          <w:szCs w:val="21"/>
        </w:rPr>
        <w:t>54.6%</w:t>
      </w:r>
      <w:r w:rsidRPr="00F50614">
        <w:rPr>
          <w:rFonts w:ascii="Arial" w:eastAsia="宋体" w:hAnsi="Arial" w:cs="Arial"/>
          <w:color w:val="000000"/>
          <w:kern w:val="0"/>
          <w:szCs w:val="21"/>
        </w:rPr>
        <w:t>；全国全口径核电装机容量达</w:t>
      </w:r>
      <w:r w:rsidRPr="00F50614">
        <w:rPr>
          <w:rFonts w:ascii="Arial" w:eastAsia="宋体" w:hAnsi="Arial" w:cs="Arial"/>
          <w:color w:val="000000"/>
          <w:kern w:val="0"/>
          <w:szCs w:val="21"/>
        </w:rPr>
        <w:t>5326</w:t>
      </w:r>
      <w:r w:rsidRPr="00F50614">
        <w:rPr>
          <w:rFonts w:ascii="Arial" w:eastAsia="宋体" w:hAnsi="Arial" w:cs="Arial"/>
          <w:color w:val="000000"/>
          <w:kern w:val="0"/>
          <w:szCs w:val="21"/>
        </w:rPr>
        <w:t>万千瓦，同比增长</w:t>
      </w:r>
      <w:r w:rsidRPr="00F50614">
        <w:rPr>
          <w:rFonts w:ascii="Arial" w:eastAsia="宋体" w:hAnsi="Arial" w:cs="Arial"/>
          <w:color w:val="000000"/>
          <w:kern w:val="0"/>
          <w:szCs w:val="21"/>
        </w:rPr>
        <w:t>6.8%</w:t>
      </w:r>
      <w:r w:rsidRPr="00F50614">
        <w:rPr>
          <w:rFonts w:ascii="Arial" w:eastAsia="宋体" w:hAnsi="Arial" w:cs="Arial"/>
          <w:color w:val="000000"/>
          <w:kern w:val="0"/>
          <w:szCs w:val="21"/>
        </w:rPr>
        <w:t>，占全部装机容量的</w:t>
      </w:r>
      <w:r w:rsidRPr="00F50614">
        <w:rPr>
          <w:rFonts w:ascii="Arial" w:eastAsia="宋体" w:hAnsi="Arial" w:cs="Arial"/>
          <w:color w:val="000000"/>
          <w:kern w:val="0"/>
          <w:szCs w:val="21"/>
        </w:rPr>
        <w:t>2.2%</w:t>
      </w:r>
      <w:r w:rsidRPr="00F50614">
        <w:rPr>
          <w:rFonts w:ascii="Arial" w:eastAsia="宋体" w:hAnsi="Arial" w:cs="Arial"/>
          <w:color w:val="000000"/>
          <w:kern w:val="0"/>
          <w:szCs w:val="21"/>
        </w:rPr>
        <w:t>；全国全口径并网风电装机容量达</w:t>
      </w:r>
      <w:r w:rsidRPr="00F50614">
        <w:rPr>
          <w:rFonts w:ascii="Arial" w:eastAsia="宋体" w:hAnsi="Arial" w:cs="Arial"/>
          <w:color w:val="000000"/>
          <w:kern w:val="0"/>
          <w:szCs w:val="21"/>
        </w:rPr>
        <w:t>32,848</w:t>
      </w:r>
      <w:r w:rsidRPr="00F50614">
        <w:rPr>
          <w:rFonts w:ascii="Arial" w:eastAsia="宋体" w:hAnsi="Arial" w:cs="Arial"/>
          <w:color w:val="000000"/>
          <w:kern w:val="0"/>
          <w:szCs w:val="21"/>
        </w:rPr>
        <w:t>万千瓦（含陆上风电</w:t>
      </w:r>
      <w:r w:rsidRPr="00F50614">
        <w:rPr>
          <w:rFonts w:ascii="Arial" w:eastAsia="宋体" w:hAnsi="Arial" w:cs="Arial"/>
          <w:color w:val="000000"/>
          <w:kern w:val="0"/>
          <w:szCs w:val="21"/>
        </w:rPr>
        <w:t>30209</w:t>
      </w:r>
      <w:r w:rsidRPr="00F50614">
        <w:rPr>
          <w:rFonts w:ascii="Arial" w:eastAsia="宋体" w:hAnsi="Arial" w:cs="Arial"/>
          <w:color w:val="000000"/>
          <w:kern w:val="0"/>
          <w:szCs w:val="21"/>
        </w:rPr>
        <w:t>万千瓦、海上风电</w:t>
      </w:r>
      <w:r w:rsidRPr="00F50614">
        <w:rPr>
          <w:rFonts w:ascii="Arial" w:eastAsia="宋体" w:hAnsi="Arial" w:cs="Arial"/>
          <w:color w:val="000000"/>
          <w:kern w:val="0"/>
          <w:szCs w:val="21"/>
        </w:rPr>
        <w:t>2639</w:t>
      </w:r>
      <w:r w:rsidRPr="00F50614">
        <w:rPr>
          <w:rFonts w:ascii="Arial" w:eastAsia="宋体" w:hAnsi="Arial" w:cs="Arial"/>
          <w:color w:val="000000"/>
          <w:kern w:val="0"/>
          <w:szCs w:val="21"/>
        </w:rPr>
        <w:t>万千瓦），同比增长</w:t>
      </w:r>
      <w:r w:rsidRPr="00F50614">
        <w:rPr>
          <w:rFonts w:ascii="Arial" w:eastAsia="宋体" w:hAnsi="Arial" w:cs="Arial"/>
          <w:color w:val="000000"/>
          <w:kern w:val="0"/>
          <w:szCs w:val="21"/>
        </w:rPr>
        <w:t>16.6%</w:t>
      </w:r>
      <w:r w:rsidRPr="00F50614">
        <w:rPr>
          <w:rFonts w:ascii="Arial" w:eastAsia="宋体" w:hAnsi="Arial" w:cs="Arial"/>
          <w:color w:val="000000"/>
          <w:kern w:val="0"/>
          <w:szCs w:val="21"/>
        </w:rPr>
        <w:t>，占全部装机容量的</w:t>
      </w:r>
      <w:r w:rsidRPr="00F50614">
        <w:rPr>
          <w:rFonts w:ascii="Arial" w:eastAsia="宋体" w:hAnsi="Arial" w:cs="Arial"/>
          <w:color w:val="000000"/>
          <w:kern w:val="0"/>
          <w:szCs w:val="21"/>
        </w:rPr>
        <w:t>13.8%</w:t>
      </w:r>
      <w:r w:rsidRPr="00F50614">
        <w:rPr>
          <w:rFonts w:ascii="Arial" w:eastAsia="宋体" w:hAnsi="Arial" w:cs="Arial"/>
          <w:color w:val="000000"/>
          <w:kern w:val="0"/>
          <w:szCs w:val="21"/>
        </w:rPr>
        <w:t>；全国全口径并网太阳能发电装机容量达</w:t>
      </w:r>
      <w:r w:rsidRPr="00F50614">
        <w:rPr>
          <w:rFonts w:ascii="Arial" w:eastAsia="宋体" w:hAnsi="Arial" w:cs="Arial"/>
          <w:color w:val="000000"/>
          <w:kern w:val="0"/>
          <w:szCs w:val="21"/>
        </w:rPr>
        <w:t>30,656</w:t>
      </w:r>
      <w:r w:rsidRPr="00F50614">
        <w:rPr>
          <w:rFonts w:ascii="Arial" w:eastAsia="宋体" w:hAnsi="Arial" w:cs="Arial"/>
          <w:color w:val="000000"/>
          <w:kern w:val="0"/>
          <w:szCs w:val="21"/>
        </w:rPr>
        <w:t>万千瓦（含光伏发电</w:t>
      </w:r>
      <w:r w:rsidRPr="00F50614">
        <w:rPr>
          <w:rFonts w:ascii="Arial" w:eastAsia="宋体" w:hAnsi="Arial" w:cs="Arial"/>
          <w:color w:val="000000"/>
          <w:kern w:val="0"/>
          <w:szCs w:val="21"/>
        </w:rPr>
        <w:t>30599</w:t>
      </w:r>
      <w:r w:rsidRPr="00F50614">
        <w:rPr>
          <w:rFonts w:ascii="Arial" w:eastAsia="宋体" w:hAnsi="Arial" w:cs="Arial"/>
          <w:color w:val="000000"/>
          <w:kern w:val="0"/>
          <w:szCs w:val="21"/>
        </w:rPr>
        <w:t>万千瓦、光热发电</w:t>
      </w:r>
      <w:r w:rsidRPr="00F50614">
        <w:rPr>
          <w:rFonts w:ascii="Arial" w:eastAsia="宋体" w:hAnsi="Arial" w:cs="Arial"/>
          <w:color w:val="000000"/>
          <w:kern w:val="0"/>
          <w:szCs w:val="21"/>
        </w:rPr>
        <w:t>57</w:t>
      </w:r>
      <w:r w:rsidRPr="00F50614">
        <w:rPr>
          <w:rFonts w:ascii="Arial" w:eastAsia="宋体" w:hAnsi="Arial" w:cs="Arial"/>
          <w:color w:val="000000"/>
          <w:kern w:val="0"/>
          <w:szCs w:val="21"/>
        </w:rPr>
        <w:t>万千瓦），同比增长</w:t>
      </w:r>
      <w:r w:rsidRPr="00F50614">
        <w:rPr>
          <w:rFonts w:ascii="Arial" w:eastAsia="宋体" w:hAnsi="Arial" w:cs="Arial"/>
          <w:color w:val="000000"/>
          <w:kern w:val="0"/>
          <w:szCs w:val="21"/>
        </w:rPr>
        <w:t>20.9%</w:t>
      </w:r>
      <w:r w:rsidRPr="00F50614">
        <w:rPr>
          <w:rFonts w:ascii="Arial" w:eastAsia="宋体" w:hAnsi="Arial" w:cs="Arial"/>
          <w:color w:val="000000"/>
          <w:kern w:val="0"/>
          <w:szCs w:val="21"/>
        </w:rPr>
        <w:t>，占全部装机容量的</w:t>
      </w:r>
      <w:r w:rsidRPr="00F50614">
        <w:rPr>
          <w:rFonts w:ascii="Arial" w:eastAsia="宋体" w:hAnsi="Arial" w:cs="Arial"/>
          <w:color w:val="000000"/>
          <w:kern w:val="0"/>
          <w:szCs w:val="21"/>
        </w:rPr>
        <w:t>12.9%</w:t>
      </w:r>
      <w:r w:rsidRPr="00F50614">
        <w:rPr>
          <w:rFonts w:ascii="Arial" w:eastAsia="宋体" w:hAnsi="Arial" w:cs="Arial"/>
          <w:color w:val="000000"/>
          <w:kern w:val="0"/>
          <w:szCs w:val="21"/>
        </w:rPr>
        <w:t>。非化石能源装机容量为</w:t>
      </w:r>
      <w:r w:rsidRPr="00F50614">
        <w:rPr>
          <w:rFonts w:ascii="Arial" w:eastAsia="宋体" w:hAnsi="Arial" w:cs="Arial"/>
          <w:color w:val="000000"/>
          <w:kern w:val="0"/>
          <w:szCs w:val="21"/>
        </w:rPr>
        <w:t>11.2</w:t>
      </w:r>
      <w:r w:rsidRPr="00F50614">
        <w:rPr>
          <w:rFonts w:ascii="Arial" w:eastAsia="宋体" w:hAnsi="Arial" w:cs="Arial"/>
          <w:color w:val="000000"/>
          <w:kern w:val="0"/>
          <w:szCs w:val="21"/>
        </w:rPr>
        <w:t>亿千瓦，占总装机容量比重为</w:t>
      </w:r>
      <w:r w:rsidRPr="00F50614">
        <w:rPr>
          <w:rFonts w:ascii="Arial" w:eastAsia="宋体" w:hAnsi="Arial" w:cs="Arial"/>
          <w:color w:val="000000"/>
          <w:kern w:val="0"/>
          <w:szCs w:val="21"/>
        </w:rPr>
        <w:t>47.0%</w:t>
      </w:r>
      <w:r w:rsidRPr="00F50614">
        <w:rPr>
          <w:rFonts w:ascii="Arial" w:eastAsia="宋体" w:hAnsi="Arial" w:cs="Arial"/>
          <w:color w:val="000000"/>
          <w:kern w:val="0"/>
          <w:szCs w:val="21"/>
        </w:rPr>
        <w:t>，历史上首次超过煤电装机规模。</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锅炉行业的发展主要受下游电力、钢铁、有色金属、焦化、建材、化工等行业的需求决定。从现阶段来看，我国工业余热资源丰富，但余热资源利用比例低，大型钢铁企业余热利用率约为</w:t>
      </w:r>
      <w:r w:rsidRPr="00F50614">
        <w:rPr>
          <w:rFonts w:ascii="Arial" w:eastAsia="宋体" w:hAnsi="Arial" w:cs="Arial"/>
          <w:color w:val="000000"/>
          <w:kern w:val="0"/>
          <w:szCs w:val="21"/>
        </w:rPr>
        <w:t>30%-50%</w:t>
      </w:r>
      <w:r w:rsidRPr="00F50614">
        <w:rPr>
          <w:rFonts w:ascii="Arial" w:eastAsia="宋体" w:hAnsi="Arial" w:cs="Arial"/>
          <w:color w:val="000000"/>
          <w:kern w:val="0"/>
          <w:szCs w:val="21"/>
        </w:rPr>
        <w:t>，其他行业则更低，能源利用具备较大提升潜力。除了提高能源使用效率外，在节能减排指标的约束下，我国余热锅炉市场需求呈不断上升的趋势。</w:t>
      </w:r>
      <w:proofErr w:type="gramStart"/>
      <w:r w:rsidRPr="00F50614">
        <w:rPr>
          <w:rFonts w:ascii="Arial" w:eastAsia="宋体" w:hAnsi="Arial" w:cs="Arial"/>
          <w:color w:val="000000"/>
          <w:kern w:val="0"/>
          <w:szCs w:val="21"/>
        </w:rPr>
        <w:t>双碳目标</w:t>
      </w:r>
      <w:proofErr w:type="gramEnd"/>
      <w:r w:rsidRPr="00F50614">
        <w:rPr>
          <w:rFonts w:ascii="Arial" w:eastAsia="宋体" w:hAnsi="Arial" w:cs="Arial"/>
          <w:color w:val="000000"/>
          <w:kern w:val="0"/>
          <w:szCs w:val="21"/>
        </w:rPr>
        <w:t>对我国工业领域各个产业影响深远。各领域将面临从工艺到设备的改变和革新，传统余热锅炉升级改造、增量节能环保设备采用将加大余热锅炉节能环保方案的应用。</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proofErr w:type="gramStart"/>
      <w:r w:rsidRPr="00F50614">
        <w:rPr>
          <w:rFonts w:ascii="Arial" w:eastAsia="宋体" w:hAnsi="Arial" w:cs="Arial"/>
          <w:color w:val="000000"/>
          <w:kern w:val="0"/>
          <w:szCs w:val="21"/>
        </w:rPr>
        <w:t>基于双碳目标</w:t>
      </w:r>
      <w:proofErr w:type="gramEnd"/>
      <w:r w:rsidRPr="00F50614">
        <w:rPr>
          <w:rFonts w:ascii="Arial" w:eastAsia="宋体" w:hAnsi="Arial" w:cs="Arial"/>
          <w:color w:val="000000"/>
          <w:kern w:val="0"/>
          <w:szCs w:val="21"/>
        </w:rPr>
        <w:t>，高碳能源</w:t>
      </w:r>
      <w:proofErr w:type="gramStart"/>
      <w:r w:rsidRPr="00F50614">
        <w:rPr>
          <w:rFonts w:ascii="Arial" w:eastAsia="宋体" w:hAnsi="Arial" w:cs="Arial"/>
          <w:color w:val="000000"/>
          <w:kern w:val="0"/>
          <w:szCs w:val="21"/>
        </w:rPr>
        <w:t>向零碳能源</w:t>
      </w:r>
      <w:proofErr w:type="gramEnd"/>
      <w:r w:rsidRPr="00F50614">
        <w:rPr>
          <w:rFonts w:ascii="Arial" w:eastAsia="宋体" w:hAnsi="Arial" w:cs="Arial"/>
          <w:color w:val="000000"/>
          <w:kern w:val="0"/>
          <w:szCs w:val="21"/>
        </w:rPr>
        <w:t>转变的较长时期内，气电替代部分煤电</w:t>
      </w:r>
      <w:proofErr w:type="gramStart"/>
      <w:r w:rsidRPr="00F50614">
        <w:rPr>
          <w:rFonts w:ascii="Arial" w:eastAsia="宋体" w:hAnsi="Arial" w:cs="Arial"/>
          <w:color w:val="000000"/>
          <w:kern w:val="0"/>
          <w:szCs w:val="21"/>
        </w:rPr>
        <w:t>是碳减排</w:t>
      </w:r>
      <w:proofErr w:type="gramEnd"/>
      <w:r w:rsidRPr="00F50614">
        <w:rPr>
          <w:rFonts w:ascii="Arial" w:eastAsia="宋体" w:hAnsi="Arial" w:cs="Arial"/>
          <w:color w:val="000000"/>
          <w:kern w:val="0"/>
          <w:szCs w:val="21"/>
        </w:rPr>
        <w:t>的有效手段。天然气发电的清洁低碳和灵活性将在可再生能源为主的电力系统构建中发挥积极作用，燃机余热锅炉设备供应市场有较大市场空间。长期来看，风电、太阳能发电的大规模发展是推进能源结构调整和实现碳中和的必由之路。</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2021</w:t>
      </w:r>
      <w:r w:rsidRPr="00F50614">
        <w:rPr>
          <w:rFonts w:ascii="Arial" w:eastAsia="宋体" w:hAnsi="Arial" w:cs="Arial"/>
          <w:color w:val="000000"/>
          <w:kern w:val="0"/>
          <w:szCs w:val="21"/>
        </w:rPr>
        <w:t>年</w:t>
      </w:r>
      <w:r w:rsidRPr="00F50614">
        <w:rPr>
          <w:rFonts w:ascii="Arial" w:eastAsia="宋体" w:hAnsi="Arial" w:cs="Arial"/>
          <w:color w:val="000000"/>
          <w:kern w:val="0"/>
          <w:szCs w:val="21"/>
        </w:rPr>
        <w:t>7</w:t>
      </w:r>
      <w:r w:rsidRPr="00F50614">
        <w:rPr>
          <w:rFonts w:ascii="Arial" w:eastAsia="宋体" w:hAnsi="Arial" w:cs="Arial"/>
          <w:color w:val="000000"/>
          <w:kern w:val="0"/>
          <w:szCs w:val="21"/>
        </w:rPr>
        <w:t>月</w:t>
      </w:r>
      <w:r w:rsidRPr="00F50614">
        <w:rPr>
          <w:rFonts w:ascii="Arial" w:eastAsia="宋体" w:hAnsi="Arial" w:cs="Arial"/>
          <w:color w:val="000000"/>
          <w:kern w:val="0"/>
          <w:szCs w:val="21"/>
        </w:rPr>
        <w:t>15</w:t>
      </w:r>
      <w:r w:rsidRPr="00F50614">
        <w:rPr>
          <w:rFonts w:ascii="Arial" w:eastAsia="宋体" w:hAnsi="Arial" w:cs="Arial"/>
          <w:color w:val="000000"/>
          <w:kern w:val="0"/>
          <w:szCs w:val="21"/>
        </w:rPr>
        <w:t>日，</w:t>
      </w:r>
      <w:proofErr w:type="gramStart"/>
      <w:r w:rsidRPr="00F50614">
        <w:rPr>
          <w:rFonts w:ascii="Arial" w:eastAsia="宋体" w:hAnsi="Arial" w:cs="Arial"/>
          <w:color w:val="000000"/>
          <w:kern w:val="0"/>
          <w:szCs w:val="21"/>
        </w:rPr>
        <w:t>国家发改委</w:t>
      </w:r>
      <w:proofErr w:type="gramEnd"/>
      <w:r w:rsidRPr="00F50614">
        <w:rPr>
          <w:rFonts w:ascii="Arial" w:eastAsia="宋体" w:hAnsi="Arial" w:cs="Arial"/>
          <w:color w:val="000000"/>
          <w:kern w:val="0"/>
          <w:szCs w:val="21"/>
        </w:rPr>
        <w:t>、国家能源局发布的《关于加快推动新型储能发展的指导意见》中首次明确了储能</w:t>
      </w:r>
      <w:proofErr w:type="gramStart"/>
      <w:r w:rsidRPr="00F50614">
        <w:rPr>
          <w:rFonts w:ascii="Arial" w:eastAsia="宋体" w:hAnsi="Arial" w:cs="Arial"/>
          <w:color w:val="000000"/>
          <w:kern w:val="0"/>
          <w:szCs w:val="21"/>
        </w:rPr>
        <w:t>作为碳达峰</w:t>
      </w:r>
      <w:proofErr w:type="gramEnd"/>
      <w:r w:rsidRPr="00F50614">
        <w:rPr>
          <w:rFonts w:ascii="Arial" w:eastAsia="宋体" w:hAnsi="Arial" w:cs="Arial"/>
          <w:color w:val="000000"/>
          <w:kern w:val="0"/>
          <w:szCs w:val="21"/>
        </w:rPr>
        <w:t>、碳中和的关键支撑技术，明确了储能的发展目标与重点任务，</w:t>
      </w:r>
      <w:r w:rsidRPr="00F50614">
        <w:rPr>
          <w:rFonts w:ascii="Arial" w:eastAsia="宋体" w:hAnsi="Arial" w:cs="Arial"/>
          <w:color w:val="000000"/>
          <w:kern w:val="0"/>
          <w:szCs w:val="21"/>
        </w:rPr>
        <w:t>2025</w:t>
      </w:r>
      <w:r w:rsidRPr="00F50614">
        <w:rPr>
          <w:rFonts w:ascii="Arial" w:eastAsia="宋体" w:hAnsi="Arial" w:cs="Arial"/>
          <w:color w:val="000000"/>
          <w:kern w:val="0"/>
          <w:szCs w:val="21"/>
        </w:rPr>
        <w:t>年新型储能装机规模达</w:t>
      </w:r>
      <w:r w:rsidRPr="00F50614">
        <w:rPr>
          <w:rFonts w:ascii="Arial" w:eastAsia="宋体" w:hAnsi="Arial" w:cs="Arial"/>
          <w:color w:val="000000"/>
          <w:kern w:val="0"/>
          <w:szCs w:val="21"/>
        </w:rPr>
        <w:t>3000</w:t>
      </w:r>
      <w:r w:rsidRPr="00F50614">
        <w:rPr>
          <w:rFonts w:ascii="Arial" w:eastAsia="宋体" w:hAnsi="Arial" w:cs="Arial"/>
          <w:color w:val="000000"/>
          <w:kern w:val="0"/>
          <w:szCs w:val="21"/>
        </w:rPr>
        <w:t>万千瓦以上，接近</w:t>
      </w:r>
      <w:r w:rsidRPr="00F50614">
        <w:rPr>
          <w:rFonts w:ascii="Arial" w:eastAsia="宋体" w:hAnsi="Arial" w:cs="Arial"/>
          <w:color w:val="000000"/>
          <w:kern w:val="0"/>
          <w:szCs w:val="21"/>
        </w:rPr>
        <w:t>2021</w:t>
      </w:r>
      <w:r w:rsidRPr="00F50614">
        <w:rPr>
          <w:rFonts w:ascii="Arial" w:eastAsia="宋体" w:hAnsi="Arial" w:cs="Arial"/>
          <w:color w:val="000000"/>
          <w:kern w:val="0"/>
          <w:szCs w:val="21"/>
        </w:rPr>
        <w:t>年装机规模的</w:t>
      </w:r>
      <w:r w:rsidRPr="00F50614">
        <w:rPr>
          <w:rFonts w:ascii="Arial" w:eastAsia="宋体" w:hAnsi="Arial" w:cs="Arial"/>
          <w:color w:val="000000"/>
          <w:kern w:val="0"/>
          <w:szCs w:val="21"/>
        </w:rPr>
        <w:t>10</w:t>
      </w:r>
      <w:r w:rsidRPr="00F50614">
        <w:rPr>
          <w:rFonts w:ascii="Arial" w:eastAsia="宋体" w:hAnsi="Arial" w:cs="Arial"/>
          <w:color w:val="000000"/>
          <w:kern w:val="0"/>
          <w:szCs w:val="21"/>
        </w:rPr>
        <w:t>倍。</w:t>
      </w:r>
      <w:r w:rsidRPr="00F50614">
        <w:rPr>
          <w:rFonts w:ascii="Arial" w:eastAsia="宋体" w:hAnsi="Arial" w:cs="Arial"/>
          <w:color w:val="000000"/>
          <w:kern w:val="0"/>
          <w:szCs w:val="21"/>
        </w:rPr>
        <w:t>2022</w:t>
      </w:r>
      <w:r w:rsidRPr="00F50614">
        <w:rPr>
          <w:rFonts w:ascii="Arial" w:eastAsia="宋体" w:hAnsi="Arial" w:cs="Arial"/>
          <w:color w:val="000000"/>
          <w:kern w:val="0"/>
          <w:szCs w:val="21"/>
        </w:rPr>
        <w:t>年</w:t>
      </w:r>
      <w:r w:rsidRPr="00F50614">
        <w:rPr>
          <w:rFonts w:ascii="Arial" w:eastAsia="宋体" w:hAnsi="Arial" w:cs="Arial"/>
          <w:color w:val="000000"/>
          <w:kern w:val="0"/>
          <w:szCs w:val="21"/>
        </w:rPr>
        <w:t>2</w:t>
      </w:r>
      <w:r w:rsidRPr="00F50614">
        <w:rPr>
          <w:rFonts w:ascii="Arial" w:eastAsia="宋体" w:hAnsi="Arial" w:cs="Arial"/>
          <w:color w:val="000000"/>
          <w:kern w:val="0"/>
          <w:szCs w:val="21"/>
        </w:rPr>
        <w:t>月</w:t>
      </w:r>
      <w:r w:rsidRPr="00F50614">
        <w:rPr>
          <w:rFonts w:ascii="Arial" w:eastAsia="宋体" w:hAnsi="Arial" w:cs="Arial"/>
          <w:color w:val="000000"/>
          <w:kern w:val="0"/>
          <w:szCs w:val="21"/>
        </w:rPr>
        <w:t>11</w:t>
      </w:r>
      <w:r w:rsidRPr="00F50614">
        <w:rPr>
          <w:rFonts w:ascii="Arial" w:eastAsia="宋体" w:hAnsi="Arial" w:cs="Arial"/>
          <w:color w:val="000000"/>
          <w:kern w:val="0"/>
          <w:szCs w:val="21"/>
        </w:rPr>
        <w:t>日由</w:t>
      </w:r>
      <w:proofErr w:type="gramStart"/>
      <w:r w:rsidRPr="00F50614">
        <w:rPr>
          <w:rFonts w:ascii="Arial" w:eastAsia="宋体" w:hAnsi="Arial" w:cs="Arial"/>
          <w:color w:val="000000"/>
          <w:kern w:val="0"/>
          <w:szCs w:val="21"/>
        </w:rPr>
        <w:t>浙江省发改委</w:t>
      </w:r>
      <w:proofErr w:type="gramEnd"/>
      <w:r w:rsidRPr="00F50614">
        <w:rPr>
          <w:rFonts w:ascii="Arial" w:eastAsia="宋体" w:hAnsi="Arial" w:cs="Arial"/>
          <w:color w:val="000000"/>
          <w:kern w:val="0"/>
          <w:szCs w:val="21"/>
        </w:rPr>
        <w:t>发布关于组织申报</w:t>
      </w:r>
      <w:r w:rsidRPr="00F50614">
        <w:rPr>
          <w:rFonts w:ascii="Arial" w:eastAsia="宋体" w:hAnsi="Arial" w:cs="Arial"/>
          <w:color w:val="000000"/>
          <w:kern w:val="0"/>
          <w:szCs w:val="21"/>
        </w:rPr>
        <w:t>“</w:t>
      </w:r>
      <w:r w:rsidRPr="00F50614">
        <w:rPr>
          <w:rFonts w:ascii="Arial" w:eastAsia="宋体" w:hAnsi="Arial" w:cs="Arial"/>
          <w:color w:val="000000"/>
          <w:kern w:val="0"/>
          <w:szCs w:val="21"/>
        </w:rPr>
        <w:t>十四五</w:t>
      </w:r>
      <w:r w:rsidRPr="00F50614">
        <w:rPr>
          <w:rFonts w:ascii="Arial" w:eastAsia="宋体" w:hAnsi="Arial" w:cs="Arial"/>
          <w:color w:val="000000"/>
          <w:kern w:val="0"/>
          <w:szCs w:val="21"/>
        </w:rPr>
        <w:t>”</w:t>
      </w:r>
      <w:r w:rsidRPr="00F50614">
        <w:rPr>
          <w:rFonts w:ascii="Arial" w:eastAsia="宋体" w:hAnsi="Arial" w:cs="Arial"/>
          <w:color w:val="000000"/>
          <w:kern w:val="0"/>
          <w:szCs w:val="21"/>
        </w:rPr>
        <w:t>新型储能示范项目的通知，拟在全省组织申报新型储能示范项目，示范项目总规模</w:t>
      </w:r>
      <w:r w:rsidRPr="00F50614">
        <w:rPr>
          <w:rFonts w:ascii="Arial" w:eastAsia="宋体" w:hAnsi="Arial" w:cs="Arial"/>
          <w:color w:val="000000"/>
          <w:kern w:val="0"/>
          <w:szCs w:val="21"/>
        </w:rPr>
        <w:t>100</w:t>
      </w:r>
      <w:r w:rsidRPr="00F50614">
        <w:rPr>
          <w:rFonts w:ascii="Arial" w:eastAsia="宋体" w:hAnsi="Arial" w:cs="Arial"/>
          <w:color w:val="000000"/>
          <w:kern w:val="0"/>
          <w:szCs w:val="21"/>
        </w:rPr>
        <w:t>万千瓦，其中发挥调峰作用的独立储能项目给予容量补偿，联合火电机组调频的项目给予一定用煤量指标。储能在新型电力系统的发电侧、输配电侧、</w:t>
      </w:r>
      <w:proofErr w:type="gramStart"/>
      <w:r w:rsidRPr="00F50614">
        <w:rPr>
          <w:rFonts w:ascii="Arial" w:eastAsia="宋体" w:hAnsi="Arial" w:cs="Arial"/>
          <w:color w:val="000000"/>
          <w:kern w:val="0"/>
          <w:szCs w:val="21"/>
        </w:rPr>
        <w:t>用户侧三大</w:t>
      </w:r>
      <w:proofErr w:type="gramEnd"/>
      <w:r w:rsidRPr="00F50614">
        <w:rPr>
          <w:rFonts w:ascii="Arial" w:eastAsia="宋体" w:hAnsi="Arial" w:cs="Arial"/>
          <w:color w:val="000000"/>
          <w:kern w:val="0"/>
          <w:szCs w:val="21"/>
        </w:rPr>
        <w:t>场景中将充分发挥作用。</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熔盐储能是目前大规模中高温储热技术的首选，相比于其它储能技术，熔盐储能技术系统结构简</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单，初始投资成本较低，熔盐介质盐易扩展、安全性高，具备长时储能优势。目前，熔盐储热技术有</w:t>
      </w:r>
      <w:r w:rsidRPr="00F50614">
        <w:rPr>
          <w:rFonts w:ascii="Arial" w:eastAsia="宋体" w:hAnsi="Arial" w:cs="Arial"/>
          <w:color w:val="000000"/>
          <w:kern w:val="0"/>
          <w:szCs w:val="21"/>
        </w:rPr>
        <w:t>5</w:t>
      </w:r>
      <w:r w:rsidRPr="00F50614">
        <w:rPr>
          <w:rFonts w:ascii="Arial" w:eastAsia="宋体" w:hAnsi="Arial" w:cs="Arial"/>
          <w:color w:val="000000"/>
          <w:kern w:val="0"/>
          <w:szCs w:val="21"/>
        </w:rPr>
        <w:t>大典型应用场景：光热发电、清洁供热、移动储热供热、火电灵活性改造、综合能源服务（与光伏、风电、核电等配套）。</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公司自主研发了</w:t>
      </w:r>
      <w:r w:rsidRPr="00F50614">
        <w:rPr>
          <w:rFonts w:ascii="Arial" w:eastAsia="宋体" w:hAnsi="Arial" w:cs="Arial"/>
          <w:color w:val="000000"/>
          <w:kern w:val="0"/>
          <w:szCs w:val="21"/>
        </w:rPr>
        <w:t>“</w:t>
      </w:r>
      <w:r w:rsidRPr="00F50614">
        <w:rPr>
          <w:rFonts w:ascii="Arial" w:eastAsia="宋体" w:hAnsi="Arial" w:cs="Arial"/>
          <w:color w:val="000000"/>
          <w:kern w:val="0"/>
          <w:szCs w:val="21"/>
        </w:rPr>
        <w:t>适用于光热与储热系统的大功率熔盐吸热器与熔盐蒸汽发生系统</w:t>
      </w:r>
      <w:r w:rsidRPr="00F50614">
        <w:rPr>
          <w:rFonts w:ascii="Arial" w:eastAsia="宋体" w:hAnsi="Arial" w:cs="Arial"/>
          <w:color w:val="000000"/>
          <w:kern w:val="0"/>
          <w:szCs w:val="21"/>
        </w:rPr>
        <w:t>”</w:t>
      </w:r>
      <w:r w:rsidRPr="00F50614">
        <w:rPr>
          <w:rFonts w:ascii="Arial" w:eastAsia="宋体" w:hAnsi="Arial" w:cs="Arial"/>
          <w:color w:val="000000"/>
          <w:kern w:val="0"/>
          <w:szCs w:val="21"/>
        </w:rPr>
        <w:t>并荣获国家能源领域首台（套）重大技术装备。前期已将自主研发、设计、制造的塔式熔盐储能系统应用于中国首座、全球第三座成功并网发电的塔式熔盐储能光热电站</w:t>
      </w:r>
      <w:r w:rsidRPr="00F50614">
        <w:rPr>
          <w:rFonts w:ascii="Arial" w:eastAsia="宋体" w:hAnsi="Arial" w:cs="Arial"/>
          <w:color w:val="000000"/>
          <w:kern w:val="0"/>
          <w:szCs w:val="21"/>
        </w:rPr>
        <w:t>——</w:t>
      </w:r>
      <w:r w:rsidRPr="00F50614">
        <w:rPr>
          <w:rFonts w:ascii="Arial" w:eastAsia="宋体" w:hAnsi="Arial" w:cs="Arial"/>
          <w:color w:val="000000"/>
          <w:kern w:val="0"/>
          <w:szCs w:val="21"/>
        </w:rPr>
        <w:t>青海德令哈</w:t>
      </w:r>
      <w:r w:rsidRPr="00F50614">
        <w:rPr>
          <w:rFonts w:ascii="Arial" w:eastAsia="宋体" w:hAnsi="Arial" w:cs="Arial"/>
          <w:color w:val="000000"/>
          <w:kern w:val="0"/>
          <w:szCs w:val="21"/>
        </w:rPr>
        <w:lastRenderedPageBreak/>
        <w:t>50MW</w:t>
      </w:r>
      <w:r w:rsidRPr="00F50614">
        <w:rPr>
          <w:rFonts w:ascii="Arial" w:eastAsia="宋体" w:hAnsi="Arial" w:cs="Arial"/>
          <w:color w:val="000000"/>
          <w:kern w:val="0"/>
          <w:szCs w:val="21"/>
        </w:rPr>
        <w:t>塔式熔盐储能光热电站，该电站平均发电量达成率创全球同类型电站投运后同期的最高纪录。</w:t>
      </w:r>
      <w:r w:rsidRPr="00F50614">
        <w:rPr>
          <w:rFonts w:ascii="Arial" w:eastAsia="宋体" w:hAnsi="Arial" w:cs="Arial"/>
          <w:color w:val="000000"/>
          <w:kern w:val="0"/>
          <w:szCs w:val="21"/>
        </w:rPr>
        <w:t>2021</w:t>
      </w:r>
      <w:r w:rsidRPr="00F50614">
        <w:rPr>
          <w:rFonts w:ascii="Arial" w:eastAsia="宋体" w:hAnsi="Arial" w:cs="Arial"/>
          <w:color w:val="000000"/>
          <w:kern w:val="0"/>
          <w:szCs w:val="21"/>
        </w:rPr>
        <w:t>年，公司成功投运了</w:t>
      </w:r>
      <w:proofErr w:type="gramStart"/>
      <w:r w:rsidRPr="00F50614">
        <w:rPr>
          <w:rFonts w:ascii="Arial" w:eastAsia="宋体" w:hAnsi="Arial" w:cs="Arial"/>
          <w:color w:val="000000"/>
          <w:kern w:val="0"/>
          <w:szCs w:val="21"/>
        </w:rPr>
        <w:t>西子零碳智慧</w:t>
      </w:r>
      <w:proofErr w:type="gramEnd"/>
      <w:r w:rsidRPr="00F50614">
        <w:rPr>
          <w:rFonts w:ascii="Arial" w:eastAsia="宋体" w:hAnsi="Arial" w:cs="Arial"/>
          <w:color w:val="000000"/>
          <w:kern w:val="0"/>
          <w:szCs w:val="21"/>
        </w:rPr>
        <w:t>能源工厂示范项目，应用熔盐储热技术、液流电池储电技术、氢燃料电池技术等多种技术，实现该工厂能源（热、电、汽）供给</w:t>
      </w:r>
      <w:proofErr w:type="gramStart"/>
      <w:r w:rsidRPr="00F50614">
        <w:rPr>
          <w:rFonts w:ascii="Arial" w:eastAsia="宋体" w:hAnsi="Arial" w:cs="Arial"/>
          <w:color w:val="000000"/>
          <w:kern w:val="0"/>
          <w:szCs w:val="21"/>
        </w:rPr>
        <w:t>的零碳目标</w:t>
      </w:r>
      <w:proofErr w:type="gramEnd"/>
      <w:r w:rsidRPr="00F50614">
        <w:rPr>
          <w:rFonts w:ascii="Arial" w:eastAsia="宋体" w:hAnsi="Arial" w:cs="Arial"/>
          <w:color w:val="000000"/>
          <w:kern w:val="0"/>
          <w:szCs w:val="21"/>
        </w:rPr>
        <w:t>。公司已深度参与熔盐储能技术在光热电站、清洁供热、火电灵活性改造、综合能源服务领域的商业化、规模化能源设备供应和解决方案供应。储能是成为可再生能源发展的关键支撑技术，新能源</w:t>
      </w:r>
      <w:r w:rsidRPr="00F50614">
        <w:rPr>
          <w:rFonts w:ascii="Arial" w:eastAsia="宋体" w:hAnsi="Arial" w:cs="Arial"/>
          <w:color w:val="000000"/>
          <w:kern w:val="0"/>
          <w:szCs w:val="21"/>
        </w:rPr>
        <w:t>+</w:t>
      </w:r>
      <w:r w:rsidRPr="00F50614">
        <w:rPr>
          <w:rFonts w:ascii="Arial" w:eastAsia="宋体" w:hAnsi="Arial" w:cs="Arial"/>
          <w:color w:val="000000"/>
          <w:kern w:val="0"/>
          <w:szCs w:val="21"/>
        </w:rPr>
        <w:t>储能领域也将迎来广阔发展空间。</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二、报告期内公司从事的主要业务</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主要从事余热锅炉、清洁环保能源发电装备等产品的咨询、研发、生产、销售、安装及工程总承包业务，为客户提供节能环保设备和能源利用整体解决方案。公司是我国规模最大、品种最全的余热锅炉研究、开发和制造基地，被认定为国家级企业技术中心和国家高新技术企业，产品的设计水平、制造工艺和市场占有率均位居行业前列。此外公司作为余热利用设备标委会主任委员和秘书处单位，承担国家标准和行业标准的编制和修订。</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公司主要实行订单式生产模式，主要业务及产品为：</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主要经营模式：</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1</w:t>
      </w:r>
      <w:r w:rsidRPr="00F50614">
        <w:rPr>
          <w:rFonts w:ascii="Arial" w:eastAsia="宋体" w:hAnsi="Arial" w:cs="Arial"/>
          <w:color w:val="000000"/>
          <w:kern w:val="0"/>
          <w:szCs w:val="21"/>
        </w:rPr>
        <w:t>、销售模式</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公司实行产品直销模式，客户为电力企业或具有节能减</w:t>
      </w:r>
      <w:proofErr w:type="gramStart"/>
      <w:r w:rsidRPr="00F50614">
        <w:rPr>
          <w:rFonts w:ascii="Arial" w:eastAsia="宋体" w:hAnsi="Arial" w:cs="Arial"/>
          <w:color w:val="000000"/>
          <w:kern w:val="0"/>
          <w:szCs w:val="21"/>
        </w:rPr>
        <w:t>排项目</w:t>
      </w:r>
      <w:proofErr w:type="gramEnd"/>
      <w:r w:rsidRPr="00F50614">
        <w:rPr>
          <w:rFonts w:ascii="Arial" w:eastAsia="宋体" w:hAnsi="Arial" w:cs="Arial"/>
          <w:color w:val="000000"/>
          <w:kern w:val="0"/>
          <w:szCs w:val="21"/>
        </w:rPr>
        <w:t>需求的工业企业及其工程总承包商。报告期内销收入占公司主营业务收入的比重在</w:t>
      </w:r>
      <w:r w:rsidRPr="00F50614">
        <w:rPr>
          <w:rFonts w:ascii="Arial" w:eastAsia="宋体" w:hAnsi="Arial" w:cs="Arial"/>
          <w:color w:val="000000"/>
          <w:kern w:val="0"/>
          <w:szCs w:val="21"/>
        </w:rPr>
        <w:t>90%</w:t>
      </w:r>
      <w:r w:rsidRPr="00F50614">
        <w:rPr>
          <w:rFonts w:ascii="Arial" w:eastAsia="宋体" w:hAnsi="Arial" w:cs="Arial"/>
          <w:color w:val="000000"/>
          <w:kern w:val="0"/>
          <w:szCs w:val="21"/>
        </w:rPr>
        <w:t>以上。</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根据产品类别、区域设立了各类事业部及国内外销售区域，并成立了营销管理中心，对具有销售职能的各个事业部进行统一管理，对余热锅炉以及清洁环保能源设备的需求线索进行挖掘，联合营销、技术等相关人员对线索进行培育和评估，进行适当的标</w:t>
      </w:r>
      <w:proofErr w:type="gramStart"/>
      <w:r w:rsidRPr="00F50614">
        <w:rPr>
          <w:rFonts w:ascii="Arial" w:eastAsia="宋体" w:hAnsi="Arial" w:cs="Arial"/>
          <w:color w:val="000000"/>
          <w:kern w:val="0"/>
          <w:szCs w:val="21"/>
        </w:rPr>
        <w:t>前引导</w:t>
      </w:r>
      <w:proofErr w:type="gramEnd"/>
      <w:r w:rsidRPr="00F50614">
        <w:rPr>
          <w:rFonts w:ascii="Arial" w:eastAsia="宋体" w:hAnsi="Arial" w:cs="Arial"/>
          <w:color w:val="000000"/>
          <w:kern w:val="0"/>
          <w:szCs w:val="21"/>
        </w:rPr>
        <w:t>和投标管理，以获得销售合同。经过多年的技术研究和产品开发，公司树立了较高的技术美誉度和品牌知名度，部分产品在国内市场上份额居于前列。另外，公司也会根据对技术发展趋势的预估，结合自身的技术储备，积极参与客户</w:t>
      </w:r>
      <w:proofErr w:type="gramStart"/>
      <w:r w:rsidRPr="00F50614">
        <w:rPr>
          <w:rFonts w:ascii="Arial" w:eastAsia="宋体" w:hAnsi="Arial" w:cs="Arial"/>
          <w:color w:val="000000"/>
          <w:kern w:val="0"/>
          <w:szCs w:val="21"/>
        </w:rPr>
        <w:t>研发新型</w:t>
      </w:r>
      <w:proofErr w:type="gramEnd"/>
      <w:r w:rsidRPr="00F50614">
        <w:rPr>
          <w:rFonts w:ascii="Arial" w:eastAsia="宋体" w:hAnsi="Arial" w:cs="Arial"/>
          <w:color w:val="000000"/>
          <w:kern w:val="0"/>
          <w:szCs w:val="21"/>
        </w:rPr>
        <w:t>余热锅炉产品或解决方案，与客户共同拓展新的应用领域。</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销售回款的主要节点主要包括合同签订后的预付款、发货款、清点款、验收款、尾款（质量保证金），公司根据客户的资质、项目特点执行不同的销售回款政策。在公司产品技术优势的基础上，公司越来越注重向客户提供全流程服务节能环保解决方案，在产品生产销售和安装外，公司在交付与服务体系下设全球技术服务中心，为客户提供节能环保解决方案，加强项目的现场服务、技术支持和整体项目管理。</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2</w:t>
      </w:r>
      <w:r w:rsidRPr="00F50614">
        <w:rPr>
          <w:rFonts w:ascii="Arial" w:eastAsia="宋体" w:hAnsi="Arial" w:cs="Arial"/>
          <w:color w:val="000000"/>
          <w:kern w:val="0"/>
          <w:szCs w:val="21"/>
        </w:rPr>
        <w:t>、采购模式</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公司采购主要包括原辅材料采购、外扩采购、配套件采购、外协服务采购、安装施工服务采购及其他生产物资采购。</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1</w:t>
      </w:r>
      <w:r w:rsidRPr="00F50614">
        <w:rPr>
          <w:rFonts w:ascii="Arial" w:eastAsia="宋体" w:hAnsi="Arial" w:cs="Arial"/>
          <w:color w:val="000000"/>
          <w:kern w:val="0"/>
          <w:szCs w:val="21"/>
        </w:rPr>
        <w:t>）原辅材料主要是钢管、钢板、圆钢、扁钢、锻件等钢材料，外扩采购主要是由公司提供图纸、供应商制造的结构件、受压件等部件，外扩采购部件的主要材料亦是钢材等材料；原辅材料供应充足，市场竞争充分，市场价格比较透明。</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2</w:t>
      </w:r>
      <w:r w:rsidRPr="00F50614">
        <w:rPr>
          <w:rFonts w:ascii="Arial" w:eastAsia="宋体" w:hAnsi="Arial" w:cs="Arial"/>
          <w:color w:val="000000"/>
          <w:kern w:val="0"/>
          <w:szCs w:val="21"/>
        </w:rPr>
        <w:t>）配套件主要包括公司设计部提供相关技术参数、供应商制造的泵、阀门、电机等</w:t>
      </w:r>
      <w:proofErr w:type="gramStart"/>
      <w:r w:rsidRPr="00F50614">
        <w:rPr>
          <w:rFonts w:ascii="Arial" w:eastAsia="宋体" w:hAnsi="Arial" w:cs="Arial"/>
          <w:color w:val="000000"/>
          <w:kern w:val="0"/>
          <w:szCs w:val="21"/>
        </w:rPr>
        <w:t>定制化辅件</w:t>
      </w:r>
      <w:proofErr w:type="gramEnd"/>
      <w:r w:rsidRPr="00F50614">
        <w:rPr>
          <w:rFonts w:ascii="Arial" w:eastAsia="宋体" w:hAnsi="Arial" w:cs="Arial"/>
          <w:color w:val="000000"/>
          <w:kern w:val="0"/>
          <w:szCs w:val="21"/>
        </w:rPr>
        <w:t>，由于其定制化属性强，市场价格敏感度低。</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lastRenderedPageBreak/>
        <w:t xml:space="preserve">　　（</w:t>
      </w:r>
      <w:r w:rsidRPr="00F50614">
        <w:rPr>
          <w:rFonts w:ascii="Arial" w:eastAsia="宋体" w:hAnsi="Arial" w:cs="Arial"/>
          <w:color w:val="000000"/>
          <w:kern w:val="0"/>
          <w:szCs w:val="21"/>
        </w:rPr>
        <w:t>3</w:t>
      </w:r>
      <w:r w:rsidRPr="00F50614">
        <w:rPr>
          <w:rFonts w:ascii="Arial" w:eastAsia="宋体" w:hAnsi="Arial" w:cs="Arial"/>
          <w:color w:val="000000"/>
          <w:kern w:val="0"/>
          <w:szCs w:val="21"/>
        </w:rPr>
        <w:t>）外协服务则是由公司提供图纸和要求、供应商负责部分工序的零件或组件加工制作服务。</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4</w:t>
      </w:r>
      <w:r w:rsidRPr="00F50614">
        <w:rPr>
          <w:rFonts w:ascii="Arial" w:eastAsia="宋体" w:hAnsi="Arial" w:cs="Arial"/>
          <w:color w:val="000000"/>
          <w:kern w:val="0"/>
          <w:szCs w:val="21"/>
        </w:rPr>
        <w:t>）安装施工服务则是</w:t>
      </w:r>
      <w:r w:rsidRPr="00F50614">
        <w:rPr>
          <w:rFonts w:ascii="Arial" w:eastAsia="宋体" w:hAnsi="Arial" w:cs="Arial"/>
          <w:color w:val="000000"/>
          <w:kern w:val="0"/>
          <w:szCs w:val="21"/>
        </w:rPr>
        <w:t>EPC</w:t>
      </w:r>
      <w:r w:rsidRPr="00F50614">
        <w:rPr>
          <w:rFonts w:ascii="Arial" w:eastAsia="宋体" w:hAnsi="Arial" w:cs="Arial"/>
          <w:color w:val="000000"/>
          <w:kern w:val="0"/>
          <w:szCs w:val="21"/>
        </w:rPr>
        <w:t>等解决方案业务中的服务分包业务。</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公司实行</w:t>
      </w:r>
      <w:r w:rsidRPr="00F50614">
        <w:rPr>
          <w:rFonts w:ascii="Arial" w:eastAsia="宋体" w:hAnsi="Arial" w:cs="Arial"/>
          <w:color w:val="000000"/>
          <w:kern w:val="0"/>
          <w:szCs w:val="21"/>
        </w:rPr>
        <w:t>“</w:t>
      </w:r>
      <w:r w:rsidRPr="00F50614">
        <w:rPr>
          <w:rFonts w:ascii="Arial" w:eastAsia="宋体" w:hAnsi="Arial" w:cs="Arial"/>
          <w:color w:val="000000"/>
          <w:kern w:val="0"/>
          <w:szCs w:val="21"/>
        </w:rPr>
        <w:t>以产定购、加强预测、战略锁价、适量备货</w:t>
      </w:r>
      <w:r w:rsidRPr="00F50614">
        <w:rPr>
          <w:rFonts w:ascii="Arial" w:eastAsia="宋体" w:hAnsi="Arial" w:cs="Arial"/>
          <w:color w:val="000000"/>
          <w:kern w:val="0"/>
          <w:szCs w:val="21"/>
        </w:rPr>
        <w:t>”</w:t>
      </w:r>
      <w:r w:rsidRPr="00F50614">
        <w:rPr>
          <w:rFonts w:ascii="Arial" w:eastAsia="宋体" w:hAnsi="Arial" w:cs="Arial"/>
          <w:color w:val="000000"/>
          <w:kern w:val="0"/>
          <w:szCs w:val="21"/>
        </w:rPr>
        <w:t>的采购策略。在交付计划制定后，有关项目的原辅材料、外扩、配套件、外协、工程施工服务等采购任务单即生成，同时通过询价或招标等方式，向供应商进行采购；在主要材料采购价格方面，公司采购委员会重视与外部市场机构、战略供应商之间的合作，记录和收集情报评估延迟交货、材料涨价的风险，用于制定采购策略；公司定期对供应商进行认证和分级管理，压缩供应商数量，提高供应合作紧密度，评定核心供应商、合作供应商和一般供应商，与主要供应商签订年度框架协议，由其协助对大部分材料进行锁价；在合理预测、供应商战略合作的情况下，公司会针对部分材料进行备货，以应对延迟交货、材料涨价的风险。</w:t>
      </w:r>
      <w:r w:rsidRPr="00F50614">
        <w:rPr>
          <w:rFonts w:ascii="Arial" w:eastAsia="宋体" w:hAnsi="Arial" w:cs="Arial"/>
          <w:color w:val="000000"/>
          <w:kern w:val="0"/>
          <w:szCs w:val="21"/>
        </w:rPr>
        <w:t>2021</w:t>
      </w:r>
      <w:r w:rsidRPr="00F50614">
        <w:rPr>
          <w:rFonts w:ascii="Arial" w:eastAsia="宋体" w:hAnsi="Arial" w:cs="Arial"/>
          <w:color w:val="000000"/>
          <w:kern w:val="0"/>
          <w:szCs w:val="21"/>
        </w:rPr>
        <w:t>年以来，为应对钢材的价格波动对公司的原材料采购成本及库存价值的影响，公司制定和</w:t>
      </w:r>
      <w:proofErr w:type="gramStart"/>
      <w:r w:rsidRPr="00F50614">
        <w:rPr>
          <w:rFonts w:ascii="Arial" w:eastAsia="宋体" w:hAnsi="Arial" w:cs="Arial"/>
          <w:color w:val="000000"/>
          <w:kern w:val="0"/>
          <w:szCs w:val="21"/>
        </w:rPr>
        <w:t>开展热卷期货</w:t>
      </w:r>
      <w:proofErr w:type="gramEnd"/>
      <w:r w:rsidRPr="00F50614">
        <w:rPr>
          <w:rFonts w:ascii="Arial" w:eastAsia="宋体" w:hAnsi="Arial" w:cs="Arial"/>
          <w:color w:val="000000"/>
          <w:kern w:val="0"/>
          <w:szCs w:val="21"/>
        </w:rPr>
        <w:t>套期保值的业务策略。</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是节能环保行业，并始终以节能减排、低碳发展为方向，坚持做大做强以余热锅炉、清洁能源装备、储能设备为核心的能源利用整体解决方案与工程主业这一方针。报告期内，公司的主要业务、经营模式、主要业绩驱动因素等内容未发生重大变化。</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三、核心竞争力分析</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报告期内，公司的核心竞争力未发生重大变化。公司核心竞争力主要体现在以下几个方面：</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1</w:t>
      </w:r>
      <w:r w:rsidRPr="00F50614">
        <w:rPr>
          <w:rFonts w:ascii="Arial" w:eastAsia="宋体" w:hAnsi="Arial" w:cs="Arial"/>
          <w:color w:val="000000"/>
          <w:kern w:val="0"/>
          <w:szCs w:val="21"/>
        </w:rPr>
        <w:t>、行业地位优势</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是目前国内规模最大、品种最全的余热锅炉研究、开发、设计和制造基地。作为国内余热锅炉行业的领先企业，公司先后参与多项余热锅炉产品的国家标准和行业标准的制定工作，进一步巩固了公司的行业地位。</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2</w:t>
      </w:r>
      <w:r w:rsidRPr="00F50614">
        <w:rPr>
          <w:rFonts w:ascii="Arial" w:eastAsia="宋体" w:hAnsi="Arial" w:cs="Arial"/>
          <w:color w:val="000000"/>
          <w:kern w:val="0"/>
          <w:szCs w:val="21"/>
        </w:rPr>
        <w:t>、研发和技术领先优势</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公司设有全国余热锅炉行业归口研究所、国家认定企业技术中心。公司是国家高新技术企业、中国机械工业</w:t>
      </w:r>
      <w:r w:rsidRPr="00F50614">
        <w:rPr>
          <w:rFonts w:ascii="Arial" w:eastAsia="宋体" w:hAnsi="Arial" w:cs="Arial"/>
          <w:color w:val="000000"/>
          <w:kern w:val="0"/>
          <w:szCs w:val="21"/>
        </w:rPr>
        <w:t>500</w:t>
      </w:r>
      <w:r w:rsidRPr="00F50614">
        <w:rPr>
          <w:rFonts w:ascii="Arial" w:eastAsia="宋体" w:hAnsi="Arial" w:cs="Arial"/>
          <w:color w:val="000000"/>
          <w:kern w:val="0"/>
          <w:szCs w:val="21"/>
        </w:rPr>
        <w:t>强之一、浙江省环保产业基地、国家水煤浆工程技术研究中心认定的水煤浆锅炉研究设计制造基地，在余热锅炉研究开发方面积累了丰富的科研和实践经验。公司余热锅炉产品总体技术水平在国内处于领先水平，引进、消化、再创新的产品技术水平达到国际同行先进水平。公司参与的盾构装备自主设计制造关键技术及产业化获国家科学技术进步奖一等奖；</w:t>
      </w:r>
      <w:proofErr w:type="gramStart"/>
      <w:r w:rsidRPr="00F50614">
        <w:rPr>
          <w:rFonts w:ascii="Arial" w:eastAsia="宋体" w:hAnsi="Arial" w:cs="Arial"/>
          <w:color w:val="000000"/>
          <w:kern w:val="0"/>
          <w:szCs w:val="21"/>
        </w:rPr>
        <w:t>水泥窑纯低温</w:t>
      </w:r>
      <w:proofErr w:type="gramEnd"/>
      <w:r w:rsidRPr="00F50614">
        <w:rPr>
          <w:rFonts w:ascii="Arial" w:eastAsia="宋体" w:hAnsi="Arial" w:cs="Arial"/>
          <w:color w:val="000000"/>
          <w:kern w:val="0"/>
          <w:szCs w:val="21"/>
        </w:rPr>
        <w:t>余热发电成套工艺技术及装备获国家科学技术进步奖二等奖。公司自主研发</w:t>
      </w:r>
      <w:r w:rsidRPr="00F50614">
        <w:rPr>
          <w:rFonts w:ascii="Arial" w:eastAsia="宋体" w:hAnsi="Arial" w:cs="Arial"/>
          <w:color w:val="000000"/>
          <w:kern w:val="0"/>
          <w:szCs w:val="21"/>
        </w:rPr>
        <w:t>“</w:t>
      </w:r>
      <w:r w:rsidRPr="00F50614">
        <w:rPr>
          <w:rFonts w:ascii="Arial" w:eastAsia="宋体" w:hAnsi="Arial" w:cs="Arial"/>
          <w:color w:val="000000"/>
          <w:kern w:val="0"/>
          <w:szCs w:val="21"/>
        </w:rPr>
        <w:t>适用于光热与储热系统的大功率熔盐吸热器与熔盐蒸汽发生系统</w:t>
      </w:r>
      <w:r w:rsidRPr="00F50614">
        <w:rPr>
          <w:rFonts w:ascii="Arial" w:eastAsia="宋体" w:hAnsi="Arial" w:cs="Arial"/>
          <w:color w:val="000000"/>
          <w:kern w:val="0"/>
          <w:szCs w:val="21"/>
        </w:rPr>
        <w:t>”</w:t>
      </w:r>
      <w:r w:rsidRPr="00F50614">
        <w:rPr>
          <w:rFonts w:ascii="Arial" w:eastAsia="宋体" w:hAnsi="Arial" w:cs="Arial"/>
          <w:color w:val="000000"/>
          <w:kern w:val="0"/>
          <w:szCs w:val="21"/>
        </w:rPr>
        <w:t>并荣获国家能源领域首台（套）重大技术装备。该系统应用于青海德令哈</w:t>
      </w:r>
      <w:r w:rsidRPr="00F50614">
        <w:rPr>
          <w:rFonts w:ascii="Arial" w:eastAsia="宋体" w:hAnsi="Arial" w:cs="Arial"/>
          <w:color w:val="000000"/>
          <w:kern w:val="0"/>
          <w:szCs w:val="21"/>
        </w:rPr>
        <w:t>50MW</w:t>
      </w:r>
      <w:r w:rsidRPr="00F50614">
        <w:rPr>
          <w:rFonts w:ascii="Arial" w:eastAsia="宋体" w:hAnsi="Arial" w:cs="Arial"/>
          <w:color w:val="000000"/>
          <w:kern w:val="0"/>
          <w:szCs w:val="21"/>
        </w:rPr>
        <w:t>塔式熔盐储能光热发电项目，其平均发电量达成率为全球同类型电站投运后同期的最高纪录。</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3</w:t>
      </w:r>
      <w:r w:rsidRPr="00F50614">
        <w:rPr>
          <w:rFonts w:ascii="Arial" w:eastAsia="宋体" w:hAnsi="Arial" w:cs="Arial"/>
          <w:color w:val="000000"/>
          <w:kern w:val="0"/>
          <w:szCs w:val="21"/>
        </w:rPr>
        <w:t>、制造设备及工艺优势</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拥有具有国际先进水平的制造设备和检测设备，同时公司长期从事余热锅炉、核电设备、电站辅机，以及海外项目的制造，在高难度焊接和工装工艺方面积累了大量的经验，建立了一套完善的工艺体系。先进的硬件设备和完善的工艺体系，有效地支持了公司产品设计、制造和新产品的研发。</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4</w:t>
      </w:r>
      <w:r w:rsidRPr="00F50614">
        <w:rPr>
          <w:rFonts w:ascii="Arial" w:eastAsia="宋体" w:hAnsi="Arial" w:cs="Arial"/>
          <w:color w:val="000000"/>
          <w:kern w:val="0"/>
          <w:szCs w:val="21"/>
        </w:rPr>
        <w:t>、产品质量优势</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lastRenderedPageBreak/>
        <w:t xml:space="preserve">　　长期以来，公司坚持</w:t>
      </w:r>
      <w:r w:rsidRPr="00F50614">
        <w:rPr>
          <w:rFonts w:ascii="Arial" w:eastAsia="宋体" w:hAnsi="Arial" w:cs="Arial"/>
          <w:color w:val="000000"/>
          <w:kern w:val="0"/>
          <w:szCs w:val="21"/>
        </w:rPr>
        <w:t>“</w:t>
      </w:r>
      <w:r w:rsidRPr="00F50614">
        <w:rPr>
          <w:rFonts w:ascii="Arial" w:eastAsia="宋体" w:hAnsi="Arial" w:cs="Arial"/>
          <w:color w:val="000000"/>
          <w:kern w:val="0"/>
          <w:szCs w:val="21"/>
        </w:rPr>
        <w:t>产品质量以用户满意为标准</w:t>
      </w:r>
      <w:r w:rsidRPr="00F50614">
        <w:rPr>
          <w:rFonts w:ascii="Arial" w:eastAsia="宋体" w:hAnsi="Arial" w:cs="Arial"/>
          <w:color w:val="000000"/>
          <w:kern w:val="0"/>
          <w:szCs w:val="21"/>
        </w:rPr>
        <w:t>”</w:t>
      </w:r>
      <w:r w:rsidRPr="00F50614">
        <w:rPr>
          <w:rFonts w:ascii="Arial" w:eastAsia="宋体" w:hAnsi="Arial" w:cs="Arial"/>
          <w:color w:val="000000"/>
          <w:kern w:val="0"/>
          <w:szCs w:val="21"/>
        </w:rPr>
        <w:t>的质量宗旨，实行售后服务承诺制，用户遍布全国各地，并有部分产品远销海外。公司生产的</w:t>
      </w:r>
      <w:r w:rsidRPr="00F50614">
        <w:rPr>
          <w:rFonts w:ascii="Arial" w:eastAsia="宋体" w:hAnsi="Arial" w:cs="Arial"/>
          <w:color w:val="000000"/>
          <w:kern w:val="0"/>
          <w:szCs w:val="21"/>
        </w:rPr>
        <w:t>“NG</w:t>
      </w:r>
      <w:r w:rsidRPr="00F50614">
        <w:rPr>
          <w:rFonts w:ascii="Arial" w:eastAsia="宋体" w:hAnsi="Arial" w:cs="Arial"/>
          <w:color w:val="000000"/>
          <w:kern w:val="0"/>
          <w:szCs w:val="21"/>
        </w:rPr>
        <w:t>牌</w:t>
      </w:r>
      <w:r w:rsidRPr="00F50614">
        <w:rPr>
          <w:rFonts w:ascii="Arial" w:eastAsia="宋体" w:hAnsi="Arial" w:cs="Arial"/>
          <w:color w:val="000000"/>
          <w:kern w:val="0"/>
          <w:szCs w:val="21"/>
        </w:rPr>
        <w:t>”</w:t>
      </w:r>
      <w:r w:rsidRPr="00F50614">
        <w:rPr>
          <w:rFonts w:ascii="Arial" w:eastAsia="宋体" w:hAnsi="Arial" w:cs="Arial"/>
          <w:color w:val="000000"/>
          <w:kern w:val="0"/>
          <w:szCs w:val="21"/>
        </w:rPr>
        <w:t>余热锅炉被评为浙江省名牌产品。公司拥有国内最高等级的</w:t>
      </w:r>
      <w:r w:rsidRPr="00F50614">
        <w:rPr>
          <w:rFonts w:ascii="Arial" w:eastAsia="宋体" w:hAnsi="Arial" w:cs="Arial"/>
          <w:color w:val="000000"/>
          <w:kern w:val="0"/>
          <w:szCs w:val="21"/>
        </w:rPr>
        <w:t>A</w:t>
      </w:r>
      <w:r w:rsidRPr="00F50614">
        <w:rPr>
          <w:rFonts w:ascii="Arial" w:eastAsia="宋体" w:hAnsi="Arial" w:cs="Arial"/>
          <w:color w:val="000000"/>
          <w:kern w:val="0"/>
          <w:szCs w:val="21"/>
        </w:rPr>
        <w:t>级锅炉制造许可证和三类压力容器设计、制造许可证，公司获得美国机械工程师协会（</w:t>
      </w:r>
      <w:r w:rsidRPr="00F50614">
        <w:rPr>
          <w:rFonts w:ascii="Arial" w:eastAsia="宋体" w:hAnsi="Arial" w:cs="Arial"/>
          <w:color w:val="000000"/>
          <w:kern w:val="0"/>
          <w:szCs w:val="21"/>
        </w:rPr>
        <w:t>ASME</w:t>
      </w:r>
      <w:r w:rsidRPr="00F50614">
        <w:rPr>
          <w:rFonts w:ascii="Arial" w:eastAsia="宋体" w:hAnsi="Arial" w:cs="Arial"/>
          <w:color w:val="000000"/>
          <w:kern w:val="0"/>
          <w:szCs w:val="21"/>
        </w:rPr>
        <w:t>）</w:t>
      </w:r>
      <w:r w:rsidRPr="00F50614">
        <w:rPr>
          <w:rFonts w:ascii="Arial" w:eastAsia="宋体" w:hAnsi="Arial" w:cs="Arial"/>
          <w:color w:val="000000"/>
          <w:kern w:val="0"/>
          <w:szCs w:val="21"/>
        </w:rPr>
        <w:t>S</w:t>
      </w:r>
      <w:r w:rsidRPr="00F50614">
        <w:rPr>
          <w:rFonts w:ascii="Arial" w:eastAsia="宋体" w:hAnsi="Arial" w:cs="Arial"/>
          <w:color w:val="000000"/>
          <w:kern w:val="0"/>
          <w:szCs w:val="21"/>
        </w:rPr>
        <w:t>、</w:t>
      </w:r>
      <w:r w:rsidRPr="00F50614">
        <w:rPr>
          <w:rFonts w:ascii="Arial" w:eastAsia="宋体" w:hAnsi="Arial" w:cs="Arial"/>
          <w:color w:val="000000"/>
          <w:kern w:val="0"/>
          <w:szCs w:val="21"/>
        </w:rPr>
        <w:t>U</w:t>
      </w:r>
      <w:r w:rsidRPr="00F50614">
        <w:rPr>
          <w:rFonts w:ascii="Arial" w:eastAsia="宋体" w:hAnsi="Arial" w:cs="Arial"/>
          <w:color w:val="000000"/>
          <w:kern w:val="0"/>
          <w:szCs w:val="21"/>
        </w:rPr>
        <w:t>和</w:t>
      </w:r>
      <w:r w:rsidRPr="00F50614">
        <w:rPr>
          <w:rFonts w:ascii="Arial" w:eastAsia="宋体" w:hAnsi="Arial" w:cs="Arial"/>
          <w:color w:val="000000"/>
          <w:kern w:val="0"/>
          <w:szCs w:val="21"/>
        </w:rPr>
        <w:t>U2</w:t>
      </w:r>
      <w:r w:rsidRPr="00F50614">
        <w:rPr>
          <w:rFonts w:ascii="Arial" w:eastAsia="宋体" w:hAnsi="Arial" w:cs="Arial"/>
          <w:color w:val="000000"/>
          <w:kern w:val="0"/>
          <w:szCs w:val="21"/>
        </w:rPr>
        <w:t>钢印及授权证书以及取得了</w:t>
      </w:r>
      <w:r w:rsidRPr="00F50614">
        <w:rPr>
          <w:rFonts w:ascii="Arial" w:eastAsia="宋体" w:hAnsi="Arial" w:cs="Arial"/>
          <w:color w:val="000000"/>
          <w:kern w:val="0"/>
          <w:szCs w:val="21"/>
        </w:rPr>
        <w:t>ISO9001</w:t>
      </w:r>
      <w:r w:rsidRPr="00F50614">
        <w:rPr>
          <w:rFonts w:ascii="Arial" w:eastAsia="宋体" w:hAnsi="Arial" w:cs="Arial"/>
          <w:color w:val="000000"/>
          <w:kern w:val="0"/>
          <w:szCs w:val="21"/>
        </w:rPr>
        <w:t>、</w:t>
      </w:r>
      <w:r w:rsidRPr="00F50614">
        <w:rPr>
          <w:rFonts w:ascii="Arial" w:eastAsia="宋体" w:hAnsi="Arial" w:cs="Arial"/>
          <w:color w:val="000000"/>
          <w:kern w:val="0"/>
          <w:szCs w:val="21"/>
        </w:rPr>
        <w:t>ISO14001</w:t>
      </w:r>
      <w:r w:rsidRPr="00F50614">
        <w:rPr>
          <w:rFonts w:ascii="Arial" w:eastAsia="宋体" w:hAnsi="Arial" w:cs="Arial"/>
          <w:color w:val="000000"/>
          <w:kern w:val="0"/>
          <w:szCs w:val="21"/>
        </w:rPr>
        <w:t>和</w:t>
      </w:r>
      <w:r w:rsidRPr="00F50614">
        <w:rPr>
          <w:rFonts w:ascii="Arial" w:eastAsia="宋体" w:hAnsi="Arial" w:cs="Arial"/>
          <w:color w:val="000000"/>
          <w:kern w:val="0"/>
          <w:szCs w:val="21"/>
        </w:rPr>
        <w:t>GB/T28001</w:t>
      </w:r>
      <w:r w:rsidRPr="00F50614">
        <w:rPr>
          <w:rFonts w:ascii="Arial" w:eastAsia="宋体" w:hAnsi="Arial" w:cs="Arial"/>
          <w:color w:val="000000"/>
          <w:kern w:val="0"/>
          <w:szCs w:val="21"/>
        </w:rPr>
        <w:t>认证。公司充分重视质量人员的培养，把最优秀、敢担当的人放到质量管理上，并培养供应商质量管理人才，将质量链延伸到供应商中去，带动产业链上下游企业共同发展。</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5</w:t>
      </w:r>
      <w:r w:rsidRPr="00F50614">
        <w:rPr>
          <w:rFonts w:ascii="Arial" w:eastAsia="宋体" w:hAnsi="Arial" w:cs="Arial"/>
          <w:color w:val="000000"/>
          <w:kern w:val="0"/>
          <w:szCs w:val="21"/>
        </w:rPr>
        <w:t>、成功的国际合作经验</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公司注重与国外先进企业合作，先后与美国</w:t>
      </w:r>
      <w:r w:rsidRPr="00F50614">
        <w:rPr>
          <w:rFonts w:ascii="Arial" w:eastAsia="宋体" w:hAnsi="Arial" w:cs="Arial"/>
          <w:color w:val="000000"/>
          <w:kern w:val="0"/>
          <w:szCs w:val="21"/>
        </w:rPr>
        <w:t>N/E</w:t>
      </w:r>
      <w:r w:rsidRPr="00F50614">
        <w:rPr>
          <w:rFonts w:ascii="Arial" w:eastAsia="宋体" w:hAnsi="Arial" w:cs="Arial"/>
          <w:color w:val="000000"/>
          <w:kern w:val="0"/>
          <w:szCs w:val="21"/>
        </w:rPr>
        <w:t>公司、</w:t>
      </w:r>
      <w:r w:rsidRPr="00F50614">
        <w:rPr>
          <w:rFonts w:ascii="Arial" w:eastAsia="宋体" w:hAnsi="Arial" w:cs="Arial"/>
          <w:color w:val="000000"/>
          <w:kern w:val="0"/>
          <w:szCs w:val="21"/>
        </w:rPr>
        <w:t>GE</w:t>
      </w:r>
      <w:r w:rsidRPr="00F50614">
        <w:rPr>
          <w:rFonts w:ascii="Arial" w:eastAsia="宋体" w:hAnsi="Arial" w:cs="Arial"/>
          <w:color w:val="000000"/>
          <w:kern w:val="0"/>
          <w:szCs w:val="21"/>
        </w:rPr>
        <w:t>公司、</w:t>
      </w:r>
      <w:r w:rsidRPr="00F50614">
        <w:rPr>
          <w:rFonts w:ascii="Arial" w:eastAsia="宋体" w:hAnsi="Arial" w:cs="Arial"/>
          <w:color w:val="000000"/>
          <w:kern w:val="0"/>
          <w:szCs w:val="21"/>
        </w:rPr>
        <w:t>FW</w:t>
      </w:r>
      <w:r w:rsidRPr="00F50614">
        <w:rPr>
          <w:rFonts w:ascii="Arial" w:eastAsia="宋体" w:hAnsi="Arial" w:cs="Arial"/>
          <w:color w:val="000000"/>
          <w:kern w:val="0"/>
          <w:szCs w:val="21"/>
        </w:rPr>
        <w:t>公司、法国</w:t>
      </w:r>
      <w:r w:rsidRPr="00F50614">
        <w:rPr>
          <w:rFonts w:ascii="Arial" w:eastAsia="宋体" w:hAnsi="Arial" w:cs="Arial"/>
          <w:color w:val="000000"/>
          <w:kern w:val="0"/>
          <w:szCs w:val="21"/>
        </w:rPr>
        <w:t>ALSTOM</w:t>
      </w:r>
      <w:r w:rsidRPr="00F50614">
        <w:rPr>
          <w:rFonts w:ascii="Arial" w:eastAsia="宋体" w:hAnsi="Arial" w:cs="Arial"/>
          <w:color w:val="000000"/>
          <w:kern w:val="0"/>
          <w:szCs w:val="21"/>
        </w:rPr>
        <w:t>公司、日本三菱重工、川崎重工、</w:t>
      </w:r>
      <w:r w:rsidRPr="00F50614">
        <w:rPr>
          <w:rFonts w:ascii="Arial" w:eastAsia="宋体" w:hAnsi="Arial" w:cs="Arial"/>
          <w:color w:val="000000"/>
          <w:kern w:val="0"/>
          <w:szCs w:val="21"/>
        </w:rPr>
        <w:t>JFE</w:t>
      </w:r>
      <w:r w:rsidRPr="00F50614">
        <w:rPr>
          <w:rFonts w:ascii="Arial" w:eastAsia="宋体" w:hAnsi="Arial" w:cs="Arial"/>
          <w:color w:val="000000"/>
          <w:kern w:val="0"/>
          <w:szCs w:val="21"/>
        </w:rPr>
        <w:t>等国际知名公司展开技术交流和合作，了解国际锅炉技术发展趋势，学习海外项目管理经验，熟悉国际标准，为海外市场的拓展增加了竞争力。</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6</w:t>
      </w:r>
      <w:r w:rsidRPr="00F50614">
        <w:rPr>
          <w:rFonts w:ascii="Arial" w:eastAsia="宋体" w:hAnsi="Arial" w:cs="Arial"/>
          <w:color w:val="000000"/>
          <w:kern w:val="0"/>
          <w:szCs w:val="21"/>
        </w:rPr>
        <w:t>、业务发展模式优势</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公司坚持差异化竞争战略，以余热利用设备为主导产品，这样既避开了我国三家特大型锅炉企业的正面竞争，又可以在余热锅炉的生产中充分发挥公司的技术和规模优势。同时，公司推进实施</w:t>
      </w:r>
      <w:r w:rsidRPr="00F50614">
        <w:rPr>
          <w:rFonts w:ascii="Arial" w:eastAsia="宋体" w:hAnsi="Arial" w:cs="Arial"/>
          <w:color w:val="000000"/>
          <w:kern w:val="0"/>
          <w:szCs w:val="21"/>
        </w:rPr>
        <w:t>“</w:t>
      </w:r>
      <w:r w:rsidRPr="00F50614">
        <w:rPr>
          <w:rFonts w:ascii="Arial" w:eastAsia="宋体" w:hAnsi="Arial" w:cs="Arial"/>
          <w:color w:val="000000"/>
          <w:kern w:val="0"/>
          <w:szCs w:val="21"/>
        </w:rPr>
        <w:t>创新合作战略</w:t>
      </w:r>
      <w:r w:rsidRPr="00F50614">
        <w:rPr>
          <w:rFonts w:ascii="Arial" w:eastAsia="宋体" w:hAnsi="Arial" w:cs="Arial"/>
          <w:color w:val="000000"/>
          <w:kern w:val="0"/>
          <w:szCs w:val="21"/>
        </w:rPr>
        <w:t>”</w:t>
      </w:r>
      <w:r w:rsidRPr="00F50614">
        <w:rPr>
          <w:rFonts w:ascii="Arial" w:eastAsia="宋体" w:hAnsi="Arial" w:cs="Arial"/>
          <w:color w:val="000000"/>
          <w:kern w:val="0"/>
          <w:szCs w:val="21"/>
        </w:rPr>
        <w:t>，发挥公司在清洁能源装备、储能装备的技术领先优势，公司已由单一的产品制造商向节能环保设备和能源利用整体解决方案供应</w:t>
      </w:r>
      <w:proofErr w:type="gramStart"/>
      <w:r w:rsidRPr="00F50614">
        <w:rPr>
          <w:rFonts w:ascii="Arial" w:eastAsia="宋体" w:hAnsi="Arial" w:cs="Arial"/>
          <w:color w:val="000000"/>
          <w:kern w:val="0"/>
          <w:szCs w:val="21"/>
        </w:rPr>
        <w:t>商方向</w:t>
      </w:r>
      <w:proofErr w:type="gramEnd"/>
      <w:r w:rsidRPr="00F50614">
        <w:rPr>
          <w:rFonts w:ascii="Arial" w:eastAsia="宋体" w:hAnsi="Arial" w:cs="Arial"/>
          <w:color w:val="000000"/>
          <w:kern w:val="0"/>
          <w:szCs w:val="21"/>
        </w:rPr>
        <w:t>转变，颠覆能源利用方式，创新行业能源解决方案，发力新能源和清洁能源，提供智能化能源设备和服务。公司布局的新能源</w:t>
      </w:r>
      <w:r w:rsidRPr="00F50614">
        <w:rPr>
          <w:rFonts w:ascii="Arial" w:eastAsia="宋体" w:hAnsi="Arial" w:cs="Arial"/>
          <w:color w:val="000000"/>
          <w:kern w:val="0"/>
          <w:szCs w:val="21"/>
        </w:rPr>
        <w:t>+</w:t>
      </w:r>
      <w:r w:rsidRPr="00F50614">
        <w:rPr>
          <w:rFonts w:ascii="Arial" w:eastAsia="宋体" w:hAnsi="Arial" w:cs="Arial"/>
          <w:color w:val="000000"/>
          <w:kern w:val="0"/>
          <w:szCs w:val="21"/>
        </w:rPr>
        <w:t>储能业务模式已经初步研发完成，即将在储能、调峰等多个场景开展应用。未来公司致力于成为全球领先的节能环保设备和能源利用整体解决方案供应商。</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四、主营业务分析</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1</w:t>
      </w:r>
      <w:r w:rsidRPr="00F50614">
        <w:rPr>
          <w:rFonts w:ascii="Arial" w:eastAsia="宋体" w:hAnsi="Arial" w:cs="Arial"/>
          <w:color w:val="000000"/>
          <w:kern w:val="0"/>
          <w:szCs w:val="21"/>
        </w:rPr>
        <w:t>、概述</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2021</w:t>
      </w:r>
      <w:r w:rsidRPr="00F50614">
        <w:rPr>
          <w:rFonts w:ascii="Arial" w:eastAsia="宋体" w:hAnsi="Arial" w:cs="Arial"/>
          <w:color w:val="000000"/>
          <w:kern w:val="0"/>
          <w:szCs w:val="21"/>
        </w:rPr>
        <w:t>年是</w:t>
      </w:r>
      <w:r w:rsidRPr="00F50614">
        <w:rPr>
          <w:rFonts w:ascii="Arial" w:eastAsia="宋体" w:hAnsi="Arial" w:cs="Arial"/>
          <w:color w:val="000000"/>
          <w:kern w:val="0"/>
          <w:szCs w:val="21"/>
        </w:rPr>
        <w:t>“</w:t>
      </w:r>
      <w:r w:rsidRPr="00F50614">
        <w:rPr>
          <w:rFonts w:ascii="Arial" w:eastAsia="宋体" w:hAnsi="Arial" w:cs="Arial"/>
          <w:color w:val="000000"/>
          <w:kern w:val="0"/>
          <w:szCs w:val="21"/>
        </w:rPr>
        <w:t>十四五</w:t>
      </w:r>
      <w:r w:rsidRPr="00F50614">
        <w:rPr>
          <w:rFonts w:ascii="Arial" w:eastAsia="宋体" w:hAnsi="Arial" w:cs="Arial"/>
          <w:color w:val="000000"/>
          <w:kern w:val="0"/>
          <w:szCs w:val="21"/>
        </w:rPr>
        <w:t>”</w:t>
      </w:r>
      <w:r w:rsidRPr="00F50614">
        <w:rPr>
          <w:rFonts w:ascii="Arial" w:eastAsia="宋体" w:hAnsi="Arial" w:cs="Arial"/>
          <w:color w:val="000000"/>
          <w:kern w:val="0"/>
          <w:szCs w:val="21"/>
        </w:rPr>
        <w:t>开局之年，也是公司激情奔跑的第六十六载。公司持续</w:t>
      </w:r>
      <w:proofErr w:type="gramStart"/>
      <w:r w:rsidRPr="00F50614">
        <w:rPr>
          <w:rFonts w:ascii="Arial" w:eastAsia="宋体" w:hAnsi="Arial" w:cs="Arial"/>
          <w:color w:val="000000"/>
          <w:kern w:val="0"/>
          <w:szCs w:val="21"/>
        </w:rPr>
        <w:t>践行</w:t>
      </w:r>
      <w:proofErr w:type="gramEnd"/>
      <w:r w:rsidRPr="00F50614">
        <w:rPr>
          <w:rFonts w:ascii="Arial" w:eastAsia="宋体" w:hAnsi="Arial" w:cs="Arial"/>
          <w:color w:val="000000"/>
          <w:kern w:val="0"/>
          <w:szCs w:val="21"/>
        </w:rPr>
        <w:t>“</w:t>
      </w:r>
      <w:r w:rsidRPr="00F50614">
        <w:rPr>
          <w:rFonts w:ascii="Arial" w:eastAsia="宋体" w:hAnsi="Arial" w:cs="Arial"/>
          <w:color w:val="000000"/>
          <w:kern w:val="0"/>
          <w:szCs w:val="21"/>
        </w:rPr>
        <w:t>以客户为中心，以奋斗者为本</w:t>
      </w:r>
      <w:r w:rsidRPr="00F50614">
        <w:rPr>
          <w:rFonts w:ascii="Arial" w:eastAsia="宋体" w:hAnsi="Arial" w:cs="Arial"/>
          <w:color w:val="000000"/>
          <w:kern w:val="0"/>
          <w:szCs w:val="21"/>
        </w:rPr>
        <w:t>”</w:t>
      </w:r>
      <w:r w:rsidRPr="00F50614">
        <w:rPr>
          <w:rFonts w:ascii="Arial" w:eastAsia="宋体" w:hAnsi="Arial" w:cs="Arial"/>
          <w:color w:val="000000"/>
          <w:kern w:val="0"/>
          <w:szCs w:val="21"/>
        </w:rPr>
        <w:t>两大理念，以</w:t>
      </w:r>
      <w:r w:rsidRPr="00F50614">
        <w:rPr>
          <w:rFonts w:ascii="Arial" w:eastAsia="宋体" w:hAnsi="Arial" w:cs="Arial"/>
          <w:color w:val="000000"/>
          <w:kern w:val="0"/>
          <w:szCs w:val="21"/>
        </w:rPr>
        <w:t>“</w:t>
      </w:r>
      <w:r w:rsidRPr="00F50614">
        <w:rPr>
          <w:rFonts w:ascii="Arial" w:eastAsia="宋体" w:hAnsi="Arial" w:cs="Arial"/>
          <w:color w:val="000000"/>
          <w:kern w:val="0"/>
          <w:szCs w:val="21"/>
        </w:rPr>
        <w:t>精益制造</w:t>
      </w:r>
      <w:r w:rsidRPr="00F50614">
        <w:rPr>
          <w:rFonts w:ascii="Arial" w:eastAsia="宋体" w:hAnsi="Arial" w:cs="Arial"/>
          <w:color w:val="000000"/>
          <w:kern w:val="0"/>
          <w:szCs w:val="21"/>
        </w:rPr>
        <w:t>”</w:t>
      </w:r>
      <w:r w:rsidRPr="00F50614">
        <w:rPr>
          <w:rFonts w:ascii="Arial" w:eastAsia="宋体" w:hAnsi="Arial" w:cs="Arial"/>
          <w:color w:val="000000"/>
          <w:kern w:val="0"/>
          <w:szCs w:val="21"/>
        </w:rPr>
        <w:t>与</w:t>
      </w:r>
      <w:r w:rsidRPr="00F50614">
        <w:rPr>
          <w:rFonts w:ascii="Arial" w:eastAsia="宋体" w:hAnsi="Arial" w:cs="Arial"/>
          <w:color w:val="000000"/>
          <w:kern w:val="0"/>
          <w:szCs w:val="21"/>
        </w:rPr>
        <w:t>“</w:t>
      </w:r>
      <w:r w:rsidRPr="00F50614">
        <w:rPr>
          <w:rFonts w:ascii="Arial" w:eastAsia="宋体" w:hAnsi="Arial" w:cs="Arial"/>
          <w:color w:val="000000"/>
          <w:kern w:val="0"/>
          <w:szCs w:val="21"/>
        </w:rPr>
        <w:t>创新合作</w:t>
      </w:r>
      <w:r w:rsidRPr="00F50614">
        <w:rPr>
          <w:rFonts w:ascii="Arial" w:eastAsia="宋体" w:hAnsi="Arial" w:cs="Arial"/>
          <w:color w:val="000000"/>
          <w:kern w:val="0"/>
          <w:szCs w:val="21"/>
        </w:rPr>
        <w:t>”</w:t>
      </w:r>
      <w:r w:rsidRPr="00F50614">
        <w:rPr>
          <w:rFonts w:ascii="Arial" w:eastAsia="宋体" w:hAnsi="Arial" w:cs="Arial"/>
          <w:color w:val="000000"/>
          <w:kern w:val="0"/>
          <w:szCs w:val="21"/>
        </w:rPr>
        <w:t>两大战略为引领，以技术创新为驱动，以精益品质为核心，以资本运作和持续变革为路径，打造精益数字化核心竞争力，力争成为全球领先的节能环保设备和能源利用整体解决方案供应商，实现高质量基础上高增长的目标。报告期内，公司实现营业收入</w:t>
      </w:r>
      <w:r w:rsidRPr="00F50614">
        <w:rPr>
          <w:rFonts w:ascii="Arial" w:eastAsia="宋体" w:hAnsi="Arial" w:cs="Arial"/>
          <w:color w:val="000000"/>
          <w:kern w:val="0"/>
          <w:szCs w:val="21"/>
        </w:rPr>
        <w:t>657,813</w:t>
      </w:r>
      <w:r w:rsidRPr="00F50614">
        <w:rPr>
          <w:rFonts w:ascii="Arial" w:eastAsia="宋体" w:hAnsi="Arial" w:cs="Arial"/>
          <w:color w:val="000000"/>
          <w:kern w:val="0"/>
          <w:szCs w:val="21"/>
        </w:rPr>
        <w:t>万元，较上年同期增长</w:t>
      </w:r>
      <w:r w:rsidRPr="00F50614">
        <w:rPr>
          <w:rFonts w:ascii="Arial" w:eastAsia="宋体" w:hAnsi="Arial" w:cs="Arial"/>
          <w:color w:val="000000"/>
          <w:kern w:val="0"/>
          <w:szCs w:val="21"/>
        </w:rPr>
        <w:t>22.83%</w:t>
      </w:r>
      <w:r w:rsidRPr="00F50614">
        <w:rPr>
          <w:rFonts w:ascii="Arial" w:eastAsia="宋体" w:hAnsi="Arial" w:cs="Arial"/>
          <w:color w:val="000000"/>
          <w:kern w:val="0"/>
          <w:szCs w:val="21"/>
        </w:rPr>
        <w:t>，实现归属于母公司的净利润</w:t>
      </w:r>
      <w:r w:rsidRPr="00F50614">
        <w:rPr>
          <w:rFonts w:ascii="Arial" w:eastAsia="宋体" w:hAnsi="Arial" w:cs="Arial"/>
          <w:color w:val="000000"/>
          <w:kern w:val="0"/>
          <w:szCs w:val="21"/>
        </w:rPr>
        <w:t>42,029</w:t>
      </w:r>
      <w:r w:rsidRPr="00F50614">
        <w:rPr>
          <w:rFonts w:ascii="Arial" w:eastAsia="宋体" w:hAnsi="Arial" w:cs="Arial"/>
          <w:color w:val="000000"/>
          <w:kern w:val="0"/>
          <w:szCs w:val="21"/>
        </w:rPr>
        <w:t>万元，较上年同期减少</w:t>
      </w:r>
      <w:r w:rsidRPr="00F50614">
        <w:rPr>
          <w:rFonts w:ascii="Arial" w:eastAsia="宋体" w:hAnsi="Arial" w:cs="Arial"/>
          <w:color w:val="000000"/>
          <w:kern w:val="0"/>
          <w:szCs w:val="21"/>
        </w:rPr>
        <w:t>18.47%</w:t>
      </w:r>
      <w:r w:rsidRPr="00F50614">
        <w:rPr>
          <w:rFonts w:ascii="Arial" w:eastAsia="宋体" w:hAnsi="Arial" w:cs="Arial"/>
          <w:color w:val="000000"/>
          <w:kern w:val="0"/>
          <w:szCs w:val="21"/>
        </w:rPr>
        <w:t>。</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报告期内，公司实现新增订单</w:t>
      </w:r>
      <w:r w:rsidRPr="00F50614">
        <w:rPr>
          <w:rFonts w:ascii="Arial" w:eastAsia="宋体" w:hAnsi="Arial" w:cs="Arial"/>
          <w:color w:val="000000"/>
          <w:kern w:val="0"/>
          <w:szCs w:val="21"/>
        </w:rPr>
        <w:t>90.3</w:t>
      </w:r>
      <w:r w:rsidRPr="00F50614">
        <w:rPr>
          <w:rFonts w:ascii="Arial" w:eastAsia="宋体" w:hAnsi="Arial" w:cs="Arial"/>
          <w:color w:val="000000"/>
          <w:kern w:val="0"/>
          <w:szCs w:val="21"/>
        </w:rPr>
        <w:t>亿元，较去年同期增长</w:t>
      </w:r>
      <w:r w:rsidRPr="00F50614">
        <w:rPr>
          <w:rFonts w:ascii="Arial" w:eastAsia="宋体" w:hAnsi="Arial" w:cs="Arial"/>
          <w:color w:val="000000"/>
          <w:kern w:val="0"/>
          <w:szCs w:val="21"/>
        </w:rPr>
        <w:t>44.7%</w:t>
      </w:r>
      <w:r w:rsidRPr="00F50614">
        <w:rPr>
          <w:rFonts w:ascii="Arial" w:eastAsia="宋体" w:hAnsi="Arial" w:cs="Arial"/>
          <w:color w:val="000000"/>
          <w:kern w:val="0"/>
          <w:szCs w:val="21"/>
        </w:rPr>
        <w:t>，其中余热锅炉新增订单</w:t>
      </w:r>
      <w:r w:rsidRPr="00F50614">
        <w:rPr>
          <w:rFonts w:ascii="Arial" w:eastAsia="宋体" w:hAnsi="Arial" w:cs="Arial"/>
          <w:color w:val="000000"/>
          <w:kern w:val="0"/>
          <w:szCs w:val="21"/>
        </w:rPr>
        <w:t>36.4</w:t>
      </w:r>
      <w:r w:rsidRPr="00F50614">
        <w:rPr>
          <w:rFonts w:ascii="Arial" w:eastAsia="宋体" w:hAnsi="Arial" w:cs="Arial"/>
          <w:color w:val="000000"/>
          <w:kern w:val="0"/>
          <w:szCs w:val="21"/>
        </w:rPr>
        <w:t>亿元，清洁环保能源装备新增订单</w:t>
      </w:r>
      <w:r w:rsidRPr="00F50614">
        <w:rPr>
          <w:rFonts w:ascii="Arial" w:eastAsia="宋体" w:hAnsi="Arial" w:cs="Arial"/>
          <w:color w:val="000000"/>
          <w:kern w:val="0"/>
          <w:szCs w:val="21"/>
        </w:rPr>
        <w:t>13.7</w:t>
      </w:r>
      <w:r w:rsidRPr="00F50614">
        <w:rPr>
          <w:rFonts w:ascii="Arial" w:eastAsia="宋体" w:hAnsi="Arial" w:cs="Arial"/>
          <w:color w:val="000000"/>
          <w:kern w:val="0"/>
          <w:szCs w:val="21"/>
        </w:rPr>
        <w:t>亿元，解决方案新增订单</w:t>
      </w:r>
      <w:r w:rsidRPr="00F50614">
        <w:rPr>
          <w:rFonts w:ascii="Arial" w:eastAsia="宋体" w:hAnsi="Arial" w:cs="Arial"/>
          <w:color w:val="000000"/>
          <w:kern w:val="0"/>
          <w:szCs w:val="21"/>
        </w:rPr>
        <w:t>28.6</w:t>
      </w:r>
      <w:r w:rsidRPr="00F50614">
        <w:rPr>
          <w:rFonts w:ascii="Arial" w:eastAsia="宋体" w:hAnsi="Arial" w:cs="Arial"/>
          <w:color w:val="000000"/>
          <w:kern w:val="0"/>
          <w:szCs w:val="21"/>
        </w:rPr>
        <w:t>亿元，备件及服务新增订单</w:t>
      </w:r>
      <w:r w:rsidRPr="00F50614">
        <w:rPr>
          <w:rFonts w:ascii="Arial" w:eastAsia="宋体" w:hAnsi="Arial" w:cs="Arial"/>
          <w:color w:val="000000"/>
          <w:kern w:val="0"/>
          <w:szCs w:val="21"/>
        </w:rPr>
        <w:t>11.6</w:t>
      </w:r>
      <w:r w:rsidRPr="00F50614">
        <w:rPr>
          <w:rFonts w:ascii="Arial" w:eastAsia="宋体" w:hAnsi="Arial" w:cs="Arial"/>
          <w:color w:val="000000"/>
          <w:kern w:val="0"/>
          <w:szCs w:val="21"/>
        </w:rPr>
        <w:t>亿元。截至</w:t>
      </w:r>
      <w:r w:rsidRPr="00F50614">
        <w:rPr>
          <w:rFonts w:ascii="Arial" w:eastAsia="宋体" w:hAnsi="Arial" w:cs="Arial"/>
          <w:color w:val="000000"/>
          <w:kern w:val="0"/>
          <w:szCs w:val="21"/>
        </w:rPr>
        <w:t>2021</w:t>
      </w:r>
      <w:r w:rsidRPr="00F50614">
        <w:rPr>
          <w:rFonts w:ascii="Arial" w:eastAsia="宋体" w:hAnsi="Arial" w:cs="Arial"/>
          <w:color w:val="000000"/>
          <w:kern w:val="0"/>
          <w:szCs w:val="21"/>
        </w:rPr>
        <w:t>年底，公司实现在手订单</w:t>
      </w:r>
      <w:r w:rsidRPr="00F50614">
        <w:rPr>
          <w:rFonts w:ascii="Arial" w:eastAsia="宋体" w:hAnsi="Arial" w:cs="Arial"/>
          <w:color w:val="000000"/>
          <w:kern w:val="0"/>
          <w:szCs w:val="21"/>
        </w:rPr>
        <w:t>71.4</w:t>
      </w:r>
      <w:r w:rsidRPr="00F50614">
        <w:rPr>
          <w:rFonts w:ascii="Arial" w:eastAsia="宋体" w:hAnsi="Arial" w:cs="Arial"/>
          <w:color w:val="000000"/>
          <w:kern w:val="0"/>
          <w:szCs w:val="21"/>
        </w:rPr>
        <w:t>亿元。</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报告期内，公司聚焦能源利用升级和解决方案创新，在有效拓展现有优势产品市场的基础上介入新的高效节能产品领域、储能领域。继续发力海外市场，提升公司承接海外</w:t>
      </w:r>
      <w:r w:rsidRPr="00F50614">
        <w:rPr>
          <w:rFonts w:ascii="Arial" w:eastAsia="宋体" w:hAnsi="Arial" w:cs="Arial"/>
          <w:color w:val="000000"/>
          <w:kern w:val="0"/>
          <w:szCs w:val="21"/>
        </w:rPr>
        <w:t>OEM</w:t>
      </w:r>
      <w:r w:rsidRPr="00F50614">
        <w:rPr>
          <w:rFonts w:ascii="Arial" w:eastAsia="宋体" w:hAnsi="Arial" w:cs="Arial"/>
          <w:color w:val="000000"/>
          <w:kern w:val="0"/>
          <w:szCs w:val="21"/>
        </w:rPr>
        <w:t>订单能力，同时积极探索并抓住锅炉行业数字化服务领域的市场新机会。在以传统燃煤燃气为基础能源的锅炉市场及新旧动能转换市场机会外，捕捉可再生能源、新能源（光伏光热等）、大气治理、固</w:t>
      </w:r>
      <w:proofErr w:type="gramStart"/>
      <w:r w:rsidRPr="00F50614">
        <w:rPr>
          <w:rFonts w:ascii="Arial" w:eastAsia="宋体" w:hAnsi="Arial" w:cs="Arial"/>
          <w:color w:val="000000"/>
          <w:kern w:val="0"/>
          <w:szCs w:val="21"/>
        </w:rPr>
        <w:t>废处理</w:t>
      </w:r>
      <w:proofErr w:type="gramEnd"/>
      <w:r w:rsidRPr="00F50614">
        <w:rPr>
          <w:rFonts w:ascii="Arial" w:eastAsia="宋体" w:hAnsi="Arial" w:cs="Arial"/>
          <w:color w:val="000000"/>
          <w:kern w:val="0"/>
          <w:szCs w:val="21"/>
        </w:rPr>
        <w:t>能等清洁能源发电和储能发电市场机会，创新行业能源解决方案，提供智能化能源设备和服务，并以核心技术的产品带动解决方案的业务拓展。公司实施</w:t>
      </w:r>
      <w:r w:rsidRPr="00F50614">
        <w:rPr>
          <w:rFonts w:ascii="Arial" w:eastAsia="宋体" w:hAnsi="Arial" w:cs="Arial"/>
          <w:color w:val="000000"/>
          <w:kern w:val="0"/>
          <w:szCs w:val="21"/>
        </w:rPr>
        <w:t>“</w:t>
      </w:r>
      <w:r w:rsidRPr="00F50614">
        <w:rPr>
          <w:rFonts w:ascii="Arial" w:eastAsia="宋体" w:hAnsi="Arial" w:cs="Arial"/>
          <w:color w:val="000000"/>
          <w:kern w:val="0"/>
          <w:szCs w:val="21"/>
        </w:rPr>
        <w:t>创新合作</w:t>
      </w:r>
      <w:r w:rsidRPr="00F50614">
        <w:rPr>
          <w:rFonts w:ascii="Arial" w:eastAsia="宋体" w:hAnsi="Arial" w:cs="Arial"/>
          <w:color w:val="000000"/>
          <w:kern w:val="0"/>
          <w:szCs w:val="21"/>
        </w:rPr>
        <w:t>”</w:t>
      </w:r>
      <w:r w:rsidRPr="00F50614">
        <w:rPr>
          <w:rFonts w:ascii="Arial" w:eastAsia="宋体" w:hAnsi="Arial" w:cs="Arial"/>
          <w:color w:val="000000"/>
          <w:kern w:val="0"/>
          <w:szCs w:val="21"/>
        </w:rPr>
        <w:t>战略，坚持创新驱动发展，以自主创新为主，通过与高校和行业研究所合作、国内外布局研究所、与行业专家合作等途径，建立有创新能力的新产品研发体系，并加大研发投入，</w:t>
      </w:r>
      <w:r w:rsidRPr="00F50614">
        <w:rPr>
          <w:rFonts w:ascii="Arial" w:eastAsia="宋体" w:hAnsi="Arial" w:cs="Arial"/>
          <w:color w:val="000000"/>
          <w:kern w:val="0"/>
          <w:szCs w:val="21"/>
        </w:rPr>
        <w:lastRenderedPageBreak/>
        <w:t>优化创新激励机制，持续提升创新能力和投入产出比。</w:t>
      </w:r>
      <w:r w:rsidRPr="00F50614">
        <w:rPr>
          <w:rFonts w:ascii="Arial" w:eastAsia="宋体" w:hAnsi="Arial" w:cs="Arial"/>
          <w:color w:val="000000"/>
          <w:kern w:val="0"/>
          <w:szCs w:val="21"/>
        </w:rPr>
        <w:t>2021</w:t>
      </w:r>
      <w:r w:rsidRPr="00F50614">
        <w:rPr>
          <w:rFonts w:ascii="Arial" w:eastAsia="宋体" w:hAnsi="Arial" w:cs="Arial"/>
          <w:color w:val="000000"/>
          <w:kern w:val="0"/>
          <w:szCs w:val="21"/>
        </w:rPr>
        <w:t>年，公司研发投入</w:t>
      </w:r>
      <w:r w:rsidRPr="00F50614">
        <w:rPr>
          <w:rFonts w:ascii="Arial" w:eastAsia="宋体" w:hAnsi="Arial" w:cs="Arial"/>
          <w:color w:val="000000"/>
          <w:kern w:val="0"/>
          <w:szCs w:val="21"/>
        </w:rPr>
        <w:t>40,208</w:t>
      </w:r>
      <w:r w:rsidRPr="00F50614">
        <w:rPr>
          <w:rFonts w:ascii="Arial" w:eastAsia="宋体" w:hAnsi="Arial" w:cs="Arial"/>
          <w:color w:val="000000"/>
          <w:kern w:val="0"/>
          <w:szCs w:val="21"/>
        </w:rPr>
        <w:t>万元，同比增加</w:t>
      </w:r>
      <w:r w:rsidRPr="00F50614">
        <w:rPr>
          <w:rFonts w:ascii="Arial" w:eastAsia="宋体" w:hAnsi="Arial" w:cs="Arial"/>
          <w:color w:val="000000"/>
          <w:kern w:val="0"/>
          <w:szCs w:val="21"/>
        </w:rPr>
        <w:t>32%</w:t>
      </w:r>
      <w:r w:rsidRPr="00F50614">
        <w:rPr>
          <w:rFonts w:ascii="Arial" w:eastAsia="宋体" w:hAnsi="Arial" w:cs="Arial"/>
          <w:color w:val="000000"/>
          <w:kern w:val="0"/>
          <w:szCs w:val="21"/>
        </w:rPr>
        <w:t>。公司与浙江大学成立的先进能源联合研发中心，在太阳能发电、生物质高效利用、二氧化碳捕集与综合利用、固</w:t>
      </w:r>
      <w:proofErr w:type="gramStart"/>
      <w:r w:rsidRPr="00F50614">
        <w:rPr>
          <w:rFonts w:ascii="Arial" w:eastAsia="宋体" w:hAnsi="Arial" w:cs="Arial"/>
          <w:color w:val="000000"/>
          <w:kern w:val="0"/>
          <w:szCs w:val="21"/>
        </w:rPr>
        <w:t>废处理</w:t>
      </w:r>
      <w:proofErr w:type="gramEnd"/>
      <w:r w:rsidRPr="00F50614">
        <w:rPr>
          <w:rFonts w:ascii="Arial" w:eastAsia="宋体" w:hAnsi="Arial" w:cs="Arial"/>
          <w:color w:val="000000"/>
          <w:kern w:val="0"/>
          <w:szCs w:val="21"/>
        </w:rPr>
        <w:t>等领域开展深入研究。公司与西南交通大学已签署产学研项目合作，双方致力于</w:t>
      </w:r>
      <w:proofErr w:type="gramStart"/>
      <w:r w:rsidRPr="00F50614">
        <w:rPr>
          <w:rFonts w:ascii="Arial" w:eastAsia="宋体" w:hAnsi="Arial" w:cs="Arial"/>
          <w:color w:val="000000"/>
          <w:kern w:val="0"/>
          <w:szCs w:val="21"/>
        </w:rPr>
        <w:t>研发新型</w:t>
      </w:r>
      <w:proofErr w:type="gramEnd"/>
      <w:r w:rsidRPr="00F50614">
        <w:rPr>
          <w:rFonts w:ascii="Arial" w:eastAsia="宋体" w:hAnsi="Arial" w:cs="Arial"/>
          <w:color w:val="000000"/>
          <w:kern w:val="0"/>
          <w:szCs w:val="21"/>
        </w:rPr>
        <w:t>液流电池储能系统。创新合作研发高效助力公司向清洁能源装备制造转型。</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公司成立了新能源大事业部，基于熔盐储能等物理储热、储能领域的实践积累上，全方位布局储电、光伏、太阳能发电、氢能、风电等新能源领域，从余热利用的领导者向清洁能源的制造者转变。</w:t>
      </w:r>
      <w:r w:rsidRPr="00F50614">
        <w:rPr>
          <w:rFonts w:ascii="Arial" w:eastAsia="宋体" w:hAnsi="Arial" w:cs="Arial"/>
          <w:color w:val="000000"/>
          <w:kern w:val="0"/>
          <w:szCs w:val="21"/>
        </w:rPr>
        <w:t>2021</w:t>
      </w:r>
      <w:r w:rsidRPr="00F50614">
        <w:rPr>
          <w:rFonts w:ascii="Arial" w:eastAsia="宋体" w:hAnsi="Arial" w:cs="Arial"/>
          <w:color w:val="000000"/>
          <w:kern w:val="0"/>
          <w:szCs w:val="21"/>
        </w:rPr>
        <w:t>年</w:t>
      </w:r>
      <w:r w:rsidRPr="00F50614">
        <w:rPr>
          <w:rFonts w:ascii="Arial" w:eastAsia="宋体" w:hAnsi="Arial" w:cs="Arial"/>
          <w:color w:val="000000"/>
          <w:kern w:val="0"/>
          <w:szCs w:val="21"/>
        </w:rPr>
        <w:t>11</w:t>
      </w:r>
      <w:r w:rsidRPr="00F50614">
        <w:rPr>
          <w:rFonts w:ascii="Arial" w:eastAsia="宋体" w:hAnsi="Arial" w:cs="Arial"/>
          <w:color w:val="000000"/>
          <w:kern w:val="0"/>
          <w:szCs w:val="21"/>
        </w:rPr>
        <w:t>月，公司打造的国内首家航空</w:t>
      </w:r>
      <w:proofErr w:type="gramStart"/>
      <w:r w:rsidRPr="00F50614">
        <w:rPr>
          <w:rFonts w:ascii="Arial" w:eastAsia="宋体" w:hAnsi="Arial" w:cs="Arial"/>
          <w:color w:val="000000"/>
          <w:kern w:val="0"/>
          <w:szCs w:val="21"/>
        </w:rPr>
        <w:t>零碳工厂</w:t>
      </w:r>
      <w:proofErr w:type="gramEnd"/>
      <w:r w:rsidRPr="00F50614">
        <w:rPr>
          <w:rFonts w:ascii="Arial" w:eastAsia="宋体" w:hAnsi="Arial" w:cs="Arial"/>
          <w:color w:val="000000"/>
          <w:kern w:val="0"/>
          <w:szCs w:val="21"/>
        </w:rPr>
        <w:t>——“</w:t>
      </w:r>
      <w:r w:rsidRPr="00F50614">
        <w:rPr>
          <w:rFonts w:ascii="Arial" w:eastAsia="宋体" w:hAnsi="Arial" w:cs="Arial"/>
          <w:color w:val="000000"/>
          <w:kern w:val="0"/>
          <w:szCs w:val="21"/>
        </w:rPr>
        <w:t>西子零碳工厂</w:t>
      </w:r>
      <w:r w:rsidRPr="00F50614">
        <w:rPr>
          <w:rFonts w:ascii="Arial" w:eastAsia="宋体" w:hAnsi="Arial" w:cs="Arial"/>
          <w:color w:val="000000"/>
          <w:kern w:val="0"/>
          <w:szCs w:val="21"/>
        </w:rPr>
        <w:t>”</w:t>
      </w:r>
      <w:r w:rsidRPr="00F50614">
        <w:rPr>
          <w:rFonts w:ascii="Arial" w:eastAsia="宋体" w:hAnsi="Arial" w:cs="Arial"/>
          <w:color w:val="000000"/>
          <w:kern w:val="0"/>
          <w:szCs w:val="21"/>
        </w:rPr>
        <w:t>正式投运。该项目由公司提供综合能源解决方案，集成了</w:t>
      </w:r>
      <w:r w:rsidRPr="00F50614">
        <w:rPr>
          <w:rFonts w:ascii="Arial" w:eastAsia="宋体" w:hAnsi="Arial" w:cs="Arial"/>
          <w:color w:val="000000"/>
          <w:kern w:val="0"/>
          <w:szCs w:val="21"/>
        </w:rPr>
        <w:t>PERC</w:t>
      </w:r>
      <w:r w:rsidRPr="00F50614">
        <w:rPr>
          <w:rFonts w:ascii="Arial" w:eastAsia="宋体" w:hAnsi="Arial" w:cs="Arial"/>
          <w:color w:val="000000"/>
          <w:kern w:val="0"/>
          <w:szCs w:val="21"/>
        </w:rPr>
        <w:t>、钙钛矿、异质结光伏电池技术，熔盐储热、液流电池储能技术以及氢燃料电池技术等多种新能源及储能技术，每年可实现</w:t>
      </w:r>
      <w:r w:rsidRPr="00F50614">
        <w:rPr>
          <w:rFonts w:ascii="Arial" w:eastAsia="宋体" w:hAnsi="Arial" w:cs="Arial"/>
          <w:color w:val="000000"/>
          <w:kern w:val="0"/>
          <w:szCs w:val="21"/>
        </w:rPr>
        <w:t>530</w:t>
      </w:r>
      <w:r w:rsidRPr="00F50614">
        <w:rPr>
          <w:rFonts w:ascii="Arial" w:eastAsia="宋体" w:hAnsi="Arial" w:cs="Arial"/>
          <w:color w:val="000000"/>
          <w:kern w:val="0"/>
          <w:szCs w:val="21"/>
        </w:rPr>
        <w:t>万度电和</w:t>
      </w:r>
      <w:r w:rsidRPr="00F50614">
        <w:rPr>
          <w:rFonts w:ascii="Arial" w:eastAsia="宋体" w:hAnsi="Arial" w:cs="Arial"/>
          <w:color w:val="000000"/>
          <w:kern w:val="0"/>
          <w:szCs w:val="21"/>
        </w:rPr>
        <w:t>1</w:t>
      </w:r>
      <w:r w:rsidRPr="00F50614">
        <w:rPr>
          <w:rFonts w:ascii="Arial" w:eastAsia="宋体" w:hAnsi="Arial" w:cs="Arial"/>
          <w:color w:val="000000"/>
          <w:kern w:val="0"/>
          <w:szCs w:val="21"/>
        </w:rPr>
        <w:t>万吨蒸汽的绿色供给，可实现西子航空工厂的</w:t>
      </w:r>
      <w:proofErr w:type="gramStart"/>
      <w:r w:rsidRPr="00F50614">
        <w:rPr>
          <w:rFonts w:ascii="Arial" w:eastAsia="宋体" w:hAnsi="Arial" w:cs="Arial"/>
          <w:color w:val="000000"/>
          <w:kern w:val="0"/>
          <w:szCs w:val="21"/>
        </w:rPr>
        <w:t>能源零碳利用</w:t>
      </w:r>
      <w:proofErr w:type="gramEnd"/>
      <w:r w:rsidRPr="00F50614">
        <w:rPr>
          <w:rFonts w:ascii="Arial" w:eastAsia="宋体" w:hAnsi="Arial" w:cs="Arial"/>
          <w:color w:val="000000"/>
          <w:kern w:val="0"/>
          <w:szCs w:val="21"/>
        </w:rPr>
        <w:t>。</w:t>
      </w:r>
      <w:r w:rsidRPr="00F50614">
        <w:rPr>
          <w:rFonts w:ascii="Arial" w:eastAsia="宋体" w:hAnsi="Arial" w:cs="Arial"/>
          <w:color w:val="000000"/>
          <w:kern w:val="0"/>
          <w:szCs w:val="21"/>
        </w:rPr>
        <w:t>2022</w:t>
      </w:r>
      <w:r w:rsidRPr="00F50614">
        <w:rPr>
          <w:rFonts w:ascii="Arial" w:eastAsia="宋体" w:hAnsi="Arial" w:cs="Arial"/>
          <w:color w:val="000000"/>
          <w:kern w:val="0"/>
          <w:szCs w:val="21"/>
        </w:rPr>
        <w:t>年</w:t>
      </w:r>
      <w:r w:rsidRPr="00F50614">
        <w:rPr>
          <w:rFonts w:ascii="Arial" w:eastAsia="宋体" w:hAnsi="Arial" w:cs="Arial"/>
          <w:color w:val="000000"/>
          <w:kern w:val="0"/>
          <w:szCs w:val="21"/>
        </w:rPr>
        <w:t>3</w:t>
      </w:r>
      <w:r w:rsidRPr="00F50614">
        <w:rPr>
          <w:rFonts w:ascii="Arial" w:eastAsia="宋体" w:hAnsi="Arial" w:cs="Arial"/>
          <w:color w:val="000000"/>
          <w:kern w:val="0"/>
          <w:szCs w:val="21"/>
        </w:rPr>
        <w:t>月，公司与浙江天圣控股集团签订</w:t>
      </w:r>
      <w:proofErr w:type="gramStart"/>
      <w:r w:rsidRPr="00F50614">
        <w:rPr>
          <w:rFonts w:ascii="Arial" w:eastAsia="宋体" w:hAnsi="Arial" w:cs="Arial"/>
          <w:color w:val="000000"/>
          <w:kern w:val="0"/>
          <w:szCs w:val="21"/>
        </w:rPr>
        <w:t>绍兴绿电熔盐</w:t>
      </w:r>
      <w:proofErr w:type="gramEnd"/>
      <w:r w:rsidRPr="00F50614">
        <w:rPr>
          <w:rFonts w:ascii="Arial" w:eastAsia="宋体" w:hAnsi="Arial" w:cs="Arial"/>
          <w:color w:val="000000"/>
          <w:kern w:val="0"/>
          <w:szCs w:val="21"/>
        </w:rPr>
        <w:t>储能示范项目，该项目是公司部署的首个</w:t>
      </w:r>
      <w:proofErr w:type="gramStart"/>
      <w:r w:rsidRPr="00F50614">
        <w:rPr>
          <w:rFonts w:ascii="Arial" w:eastAsia="宋体" w:hAnsi="Arial" w:cs="Arial"/>
          <w:color w:val="000000"/>
          <w:kern w:val="0"/>
          <w:szCs w:val="21"/>
        </w:rPr>
        <w:t>零碳产业</w:t>
      </w:r>
      <w:proofErr w:type="gramEnd"/>
      <w:r w:rsidRPr="00F50614">
        <w:rPr>
          <w:rFonts w:ascii="Arial" w:eastAsia="宋体" w:hAnsi="Arial" w:cs="Arial"/>
          <w:color w:val="000000"/>
          <w:kern w:val="0"/>
          <w:szCs w:val="21"/>
        </w:rPr>
        <w:t>园项目。针对石化印染等传统高耗能企业，公司提供有效的能源利用整体解决方案，加快推进双高行业</w:t>
      </w:r>
      <w:proofErr w:type="gramStart"/>
      <w:r w:rsidRPr="00F50614">
        <w:rPr>
          <w:rFonts w:ascii="Arial" w:eastAsia="宋体" w:hAnsi="Arial" w:cs="Arial"/>
          <w:color w:val="000000"/>
          <w:kern w:val="0"/>
          <w:szCs w:val="21"/>
        </w:rPr>
        <w:t>绿色零碳转型</w:t>
      </w:r>
      <w:proofErr w:type="gramEnd"/>
      <w:r w:rsidRPr="00F50614">
        <w:rPr>
          <w:rFonts w:ascii="Arial" w:eastAsia="宋体" w:hAnsi="Arial" w:cs="Arial"/>
          <w:color w:val="000000"/>
          <w:kern w:val="0"/>
          <w:szCs w:val="21"/>
        </w:rPr>
        <w:t>。公司将持续进行技术创新，为实现零碳钢厂、</w:t>
      </w:r>
      <w:proofErr w:type="gramStart"/>
      <w:r w:rsidRPr="00F50614">
        <w:rPr>
          <w:rFonts w:ascii="Arial" w:eastAsia="宋体" w:hAnsi="Arial" w:cs="Arial"/>
          <w:color w:val="000000"/>
          <w:kern w:val="0"/>
          <w:szCs w:val="21"/>
        </w:rPr>
        <w:t>零碳电厂</w:t>
      </w:r>
      <w:proofErr w:type="gramEnd"/>
      <w:r w:rsidRPr="00F50614">
        <w:rPr>
          <w:rFonts w:ascii="Arial" w:eastAsia="宋体" w:hAnsi="Arial" w:cs="Arial"/>
          <w:color w:val="000000"/>
          <w:kern w:val="0"/>
          <w:szCs w:val="21"/>
        </w:rPr>
        <w:t>、</w:t>
      </w:r>
      <w:proofErr w:type="gramStart"/>
      <w:r w:rsidRPr="00F50614">
        <w:rPr>
          <w:rFonts w:ascii="Arial" w:eastAsia="宋体" w:hAnsi="Arial" w:cs="Arial"/>
          <w:color w:val="000000"/>
          <w:kern w:val="0"/>
          <w:szCs w:val="21"/>
        </w:rPr>
        <w:t>零碳园区</w:t>
      </w:r>
      <w:proofErr w:type="gramEnd"/>
      <w:r w:rsidRPr="00F50614">
        <w:rPr>
          <w:rFonts w:ascii="Arial" w:eastAsia="宋体" w:hAnsi="Arial" w:cs="Arial"/>
          <w:color w:val="000000"/>
          <w:kern w:val="0"/>
          <w:szCs w:val="21"/>
        </w:rPr>
        <w:t>提供最有价值的整体解决方案。</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报告期内，公司持续推进实施</w:t>
      </w:r>
      <w:r w:rsidRPr="00F50614">
        <w:rPr>
          <w:rFonts w:ascii="Arial" w:eastAsia="宋体" w:hAnsi="Arial" w:cs="Arial"/>
          <w:color w:val="000000"/>
          <w:kern w:val="0"/>
          <w:szCs w:val="21"/>
        </w:rPr>
        <w:t>“</w:t>
      </w:r>
      <w:r w:rsidRPr="00F50614">
        <w:rPr>
          <w:rFonts w:ascii="Arial" w:eastAsia="宋体" w:hAnsi="Arial" w:cs="Arial"/>
          <w:color w:val="000000"/>
          <w:kern w:val="0"/>
          <w:szCs w:val="21"/>
        </w:rPr>
        <w:t>精益制造战略</w:t>
      </w:r>
      <w:r w:rsidRPr="00F50614">
        <w:rPr>
          <w:rFonts w:ascii="Arial" w:eastAsia="宋体" w:hAnsi="Arial" w:cs="Arial"/>
          <w:color w:val="000000"/>
          <w:kern w:val="0"/>
          <w:szCs w:val="21"/>
        </w:rPr>
        <w:t>”</w:t>
      </w:r>
      <w:r w:rsidRPr="00F50614">
        <w:rPr>
          <w:rFonts w:ascii="Arial" w:eastAsia="宋体" w:hAnsi="Arial" w:cs="Arial"/>
          <w:color w:val="000000"/>
          <w:kern w:val="0"/>
          <w:szCs w:val="21"/>
        </w:rPr>
        <w:t>，崇</w:t>
      </w:r>
      <w:proofErr w:type="gramStart"/>
      <w:r w:rsidRPr="00F50614">
        <w:rPr>
          <w:rFonts w:ascii="Arial" w:eastAsia="宋体" w:hAnsi="Arial" w:cs="Arial"/>
          <w:color w:val="000000"/>
          <w:kern w:val="0"/>
          <w:szCs w:val="21"/>
        </w:rPr>
        <w:t>贤工厂获</w:t>
      </w:r>
      <w:proofErr w:type="gramEnd"/>
      <w:r w:rsidRPr="00F50614">
        <w:rPr>
          <w:rFonts w:ascii="Arial" w:eastAsia="宋体" w:hAnsi="Arial" w:cs="Arial"/>
          <w:color w:val="000000"/>
          <w:kern w:val="0"/>
          <w:szCs w:val="21"/>
        </w:rPr>
        <w:t>杭州市未来工厂认证通过，公司芜湖新能源环保装备研发制造集成基地、诸暨</w:t>
      </w:r>
      <w:proofErr w:type="gramStart"/>
      <w:r w:rsidRPr="00F50614">
        <w:rPr>
          <w:rFonts w:ascii="Arial" w:eastAsia="宋体" w:hAnsi="Arial" w:cs="Arial"/>
          <w:color w:val="000000"/>
          <w:kern w:val="0"/>
          <w:szCs w:val="21"/>
        </w:rPr>
        <w:t>零碳工厂</w:t>
      </w:r>
      <w:proofErr w:type="gramEnd"/>
      <w:r w:rsidRPr="00F50614">
        <w:rPr>
          <w:rFonts w:ascii="Arial" w:eastAsia="宋体" w:hAnsi="Arial" w:cs="Arial"/>
          <w:color w:val="000000"/>
          <w:kern w:val="0"/>
          <w:szCs w:val="21"/>
        </w:rPr>
        <w:t>准备制造基地、德清新能源科技制造产业基地相继开工建设，致力于打造具有核心竞争力的供应链体系。报告期内，公司成功发行可转换公司债</w:t>
      </w:r>
      <w:proofErr w:type="gramStart"/>
      <w:r w:rsidRPr="00F50614">
        <w:rPr>
          <w:rFonts w:ascii="Arial" w:eastAsia="宋体" w:hAnsi="Arial" w:cs="Arial"/>
          <w:color w:val="000000"/>
          <w:kern w:val="0"/>
          <w:szCs w:val="21"/>
        </w:rPr>
        <w:t>券</w:t>
      </w:r>
      <w:proofErr w:type="gramEnd"/>
      <w:r w:rsidRPr="00F50614">
        <w:rPr>
          <w:rFonts w:ascii="Arial" w:eastAsia="宋体" w:hAnsi="Arial" w:cs="Arial"/>
          <w:color w:val="000000"/>
          <w:kern w:val="0"/>
          <w:szCs w:val="21"/>
        </w:rPr>
        <w:t>——</w:t>
      </w:r>
      <w:r w:rsidRPr="00F50614">
        <w:rPr>
          <w:rFonts w:ascii="Arial" w:eastAsia="宋体" w:hAnsi="Arial" w:cs="Arial"/>
          <w:color w:val="000000"/>
          <w:kern w:val="0"/>
          <w:szCs w:val="21"/>
        </w:rPr>
        <w:t>西子转债（代码：</w:t>
      </w:r>
      <w:r w:rsidRPr="00F50614">
        <w:rPr>
          <w:rFonts w:ascii="Arial" w:eastAsia="宋体" w:hAnsi="Arial" w:cs="Arial"/>
          <w:color w:val="000000"/>
          <w:kern w:val="0"/>
          <w:szCs w:val="21"/>
        </w:rPr>
        <w:t>127052</w:t>
      </w:r>
      <w:r w:rsidRPr="00F50614">
        <w:rPr>
          <w:rFonts w:ascii="Arial" w:eastAsia="宋体" w:hAnsi="Arial" w:cs="Arial"/>
          <w:color w:val="000000"/>
          <w:kern w:val="0"/>
          <w:szCs w:val="21"/>
        </w:rPr>
        <w:t>），募集资金</w:t>
      </w:r>
      <w:r w:rsidRPr="00F50614">
        <w:rPr>
          <w:rFonts w:ascii="Arial" w:eastAsia="宋体" w:hAnsi="Arial" w:cs="Arial"/>
          <w:color w:val="000000"/>
          <w:kern w:val="0"/>
          <w:szCs w:val="21"/>
        </w:rPr>
        <w:t>11.1</w:t>
      </w:r>
      <w:r w:rsidRPr="00F50614">
        <w:rPr>
          <w:rFonts w:ascii="Arial" w:eastAsia="宋体" w:hAnsi="Arial" w:cs="Arial"/>
          <w:color w:val="000000"/>
          <w:kern w:val="0"/>
          <w:szCs w:val="21"/>
        </w:rPr>
        <w:t>亿元，将用于建设公司德清新能源科技制造产业基地</w:t>
      </w:r>
      <w:r w:rsidRPr="00F50614">
        <w:rPr>
          <w:rFonts w:ascii="Arial" w:eastAsia="宋体" w:hAnsi="Arial" w:cs="Arial"/>
          <w:color w:val="000000"/>
          <w:kern w:val="0"/>
          <w:szCs w:val="21"/>
        </w:rPr>
        <w:t>—</w:t>
      </w:r>
      <w:r w:rsidRPr="00F50614">
        <w:rPr>
          <w:rFonts w:ascii="Arial" w:eastAsia="宋体" w:hAnsi="Arial" w:cs="Arial"/>
          <w:color w:val="000000"/>
          <w:kern w:val="0"/>
          <w:szCs w:val="21"/>
        </w:rPr>
        <w:t>年产</w:t>
      </w:r>
      <w:r w:rsidRPr="00F50614">
        <w:rPr>
          <w:rFonts w:ascii="Arial" w:eastAsia="宋体" w:hAnsi="Arial" w:cs="Arial"/>
          <w:color w:val="000000"/>
          <w:kern w:val="0"/>
          <w:szCs w:val="21"/>
        </w:rPr>
        <w:t>580</w:t>
      </w:r>
      <w:r w:rsidRPr="00F50614">
        <w:rPr>
          <w:rFonts w:ascii="Arial" w:eastAsia="宋体" w:hAnsi="Arial" w:cs="Arial"/>
          <w:color w:val="000000"/>
          <w:kern w:val="0"/>
          <w:szCs w:val="21"/>
        </w:rPr>
        <w:t>台套光热太阳能吸热器、换热器及导热油换热器、锅炉项目，有效推进公司新能源</w:t>
      </w:r>
      <w:r w:rsidRPr="00F50614">
        <w:rPr>
          <w:rFonts w:ascii="Arial" w:eastAsia="宋体" w:hAnsi="Arial" w:cs="Arial"/>
          <w:color w:val="000000"/>
          <w:kern w:val="0"/>
          <w:szCs w:val="21"/>
        </w:rPr>
        <w:t>+</w:t>
      </w:r>
      <w:r w:rsidRPr="00F50614">
        <w:rPr>
          <w:rFonts w:ascii="Arial" w:eastAsia="宋体" w:hAnsi="Arial" w:cs="Arial"/>
          <w:color w:val="000000"/>
          <w:kern w:val="0"/>
          <w:szCs w:val="21"/>
        </w:rPr>
        <w:t>储能战略的实施，支撑清洁能源装备、储能装备业务的发展。</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报告期内，公司全资子公司浙江国新股权投资有限公司投资并持有杭州众能光电科技有限公司</w:t>
      </w:r>
      <w:r w:rsidRPr="00F50614">
        <w:rPr>
          <w:rFonts w:ascii="Arial" w:eastAsia="宋体" w:hAnsi="Arial" w:cs="Arial"/>
          <w:color w:val="000000"/>
          <w:kern w:val="0"/>
          <w:szCs w:val="21"/>
        </w:rPr>
        <w:t>10%</w:t>
      </w:r>
      <w:r w:rsidRPr="00F50614">
        <w:rPr>
          <w:rFonts w:ascii="Arial" w:eastAsia="宋体" w:hAnsi="Arial" w:cs="Arial"/>
          <w:color w:val="000000"/>
          <w:kern w:val="0"/>
          <w:szCs w:val="21"/>
        </w:rPr>
        <w:t>股权。众能光电主要从事薄膜光电器件（钙钛矿</w:t>
      </w:r>
      <w:r w:rsidRPr="00F50614">
        <w:rPr>
          <w:rFonts w:ascii="Arial" w:eastAsia="宋体" w:hAnsi="Arial" w:cs="Arial"/>
          <w:color w:val="000000"/>
          <w:kern w:val="0"/>
          <w:szCs w:val="21"/>
        </w:rPr>
        <w:t>/OPV</w:t>
      </w:r>
      <w:r w:rsidRPr="00F50614">
        <w:rPr>
          <w:rFonts w:ascii="Arial" w:eastAsia="宋体" w:hAnsi="Arial" w:cs="Arial"/>
          <w:color w:val="000000"/>
          <w:kern w:val="0"/>
          <w:szCs w:val="21"/>
        </w:rPr>
        <w:t>）和相关装备的研发和生产。浙江国新增资杭州德海艾科能源科技有限公司</w:t>
      </w:r>
      <w:r w:rsidRPr="00F50614">
        <w:rPr>
          <w:rFonts w:ascii="Arial" w:eastAsia="宋体" w:hAnsi="Arial" w:cs="Arial"/>
          <w:color w:val="000000"/>
          <w:kern w:val="0"/>
          <w:szCs w:val="21"/>
        </w:rPr>
        <w:t>15%</w:t>
      </w:r>
      <w:r w:rsidRPr="00F50614">
        <w:rPr>
          <w:rFonts w:ascii="Arial" w:eastAsia="宋体" w:hAnsi="Arial" w:cs="Arial"/>
          <w:color w:val="000000"/>
          <w:kern w:val="0"/>
          <w:szCs w:val="21"/>
        </w:rPr>
        <w:t>股权，其主要</w:t>
      </w:r>
      <w:proofErr w:type="gramStart"/>
      <w:r w:rsidRPr="00F50614">
        <w:rPr>
          <w:rFonts w:ascii="Arial" w:eastAsia="宋体" w:hAnsi="Arial" w:cs="Arial"/>
          <w:color w:val="000000"/>
          <w:kern w:val="0"/>
          <w:szCs w:val="21"/>
        </w:rPr>
        <w:t>从事全钒液流</w:t>
      </w:r>
      <w:proofErr w:type="gramEnd"/>
      <w:r w:rsidRPr="00F50614">
        <w:rPr>
          <w:rFonts w:ascii="Arial" w:eastAsia="宋体" w:hAnsi="Arial" w:cs="Arial"/>
          <w:color w:val="000000"/>
          <w:kern w:val="0"/>
          <w:szCs w:val="21"/>
        </w:rPr>
        <w:t>电池研发生产。公司增资浙江臻泰能源科技有限公司</w:t>
      </w:r>
      <w:r w:rsidRPr="00F50614">
        <w:rPr>
          <w:rFonts w:ascii="Arial" w:eastAsia="宋体" w:hAnsi="Arial" w:cs="Arial"/>
          <w:color w:val="000000"/>
          <w:kern w:val="0"/>
          <w:szCs w:val="21"/>
        </w:rPr>
        <w:t>7.5%</w:t>
      </w:r>
      <w:r w:rsidRPr="00F50614">
        <w:rPr>
          <w:rFonts w:ascii="Arial" w:eastAsia="宋体" w:hAnsi="Arial" w:cs="Arial"/>
          <w:color w:val="000000"/>
          <w:kern w:val="0"/>
          <w:szCs w:val="21"/>
        </w:rPr>
        <w:t>股权，其主要从事高温燃料电池的研发。公司收购了兰捷能源科技（上海）有限公司</w:t>
      </w:r>
      <w:r w:rsidRPr="00F50614">
        <w:rPr>
          <w:rFonts w:ascii="Arial" w:eastAsia="宋体" w:hAnsi="Arial" w:cs="Arial"/>
          <w:color w:val="000000"/>
          <w:kern w:val="0"/>
          <w:szCs w:val="21"/>
        </w:rPr>
        <w:t>51%</w:t>
      </w:r>
      <w:r w:rsidRPr="00F50614">
        <w:rPr>
          <w:rFonts w:ascii="Arial" w:eastAsia="宋体" w:hAnsi="Arial" w:cs="Arial"/>
          <w:color w:val="000000"/>
          <w:kern w:val="0"/>
          <w:szCs w:val="21"/>
        </w:rPr>
        <w:t>股权，业务拓展至世界尖端的浸没式高压电极锅炉领域。公司将推动双方技术在国内火电厂灵活性改造、弃</w:t>
      </w:r>
      <w:proofErr w:type="gramStart"/>
      <w:r w:rsidRPr="00F50614">
        <w:rPr>
          <w:rFonts w:ascii="Arial" w:eastAsia="宋体" w:hAnsi="Arial" w:cs="Arial"/>
          <w:color w:val="000000"/>
          <w:kern w:val="0"/>
          <w:szCs w:val="21"/>
        </w:rPr>
        <w:t>风光电消</w:t>
      </w:r>
      <w:proofErr w:type="gramEnd"/>
      <w:r w:rsidRPr="00F50614">
        <w:rPr>
          <w:rFonts w:ascii="Arial" w:eastAsia="宋体" w:hAnsi="Arial" w:cs="Arial"/>
          <w:color w:val="000000"/>
          <w:kern w:val="0"/>
          <w:szCs w:val="21"/>
        </w:rPr>
        <w:t>纳、</w:t>
      </w:r>
      <w:proofErr w:type="gramStart"/>
      <w:r w:rsidRPr="00F50614">
        <w:rPr>
          <w:rFonts w:ascii="Arial" w:eastAsia="宋体" w:hAnsi="Arial" w:cs="Arial"/>
          <w:color w:val="000000"/>
          <w:kern w:val="0"/>
          <w:szCs w:val="21"/>
        </w:rPr>
        <w:t>煤改电</w:t>
      </w:r>
      <w:proofErr w:type="gramEnd"/>
      <w:r w:rsidRPr="00F50614">
        <w:rPr>
          <w:rFonts w:ascii="Arial" w:eastAsia="宋体" w:hAnsi="Arial" w:cs="Arial"/>
          <w:color w:val="000000"/>
          <w:kern w:val="0"/>
          <w:szCs w:val="21"/>
        </w:rPr>
        <w:t>区域供热和工业用蒸汽等领域的综合应用。</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公司始终以质量为核心，坚信</w:t>
      </w:r>
      <w:r w:rsidRPr="00F50614">
        <w:rPr>
          <w:rFonts w:ascii="Arial" w:eastAsia="宋体" w:hAnsi="Arial" w:cs="Arial"/>
          <w:color w:val="000000"/>
          <w:kern w:val="0"/>
          <w:szCs w:val="21"/>
        </w:rPr>
        <w:t>“</w:t>
      </w:r>
      <w:r w:rsidRPr="00F50614">
        <w:rPr>
          <w:rFonts w:ascii="Arial" w:eastAsia="宋体" w:hAnsi="Arial" w:cs="Arial"/>
          <w:color w:val="000000"/>
          <w:kern w:val="0"/>
          <w:szCs w:val="21"/>
        </w:rPr>
        <w:t>质量是和平占领市场的最有效武器</w:t>
      </w:r>
      <w:r w:rsidRPr="00F50614">
        <w:rPr>
          <w:rFonts w:ascii="Arial" w:eastAsia="宋体" w:hAnsi="Arial" w:cs="Arial"/>
          <w:color w:val="000000"/>
          <w:kern w:val="0"/>
          <w:szCs w:val="21"/>
        </w:rPr>
        <w:t>”</w:t>
      </w:r>
      <w:r w:rsidRPr="00F50614">
        <w:rPr>
          <w:rFonts w:ascii="Arial" w:eastAsia="宋体" w:hAnsi="Arial" w:cs="Arial"/>
          <w:color w:val="000000"/>
          <w:kern w:val="0"/>
          <w:szCs w:val="21"/>
        </w:rPr>
        <w:t>，通过学习行业标杆，吸取国际国内优秀企业的先进管理理念、模式，长期实践形成具有西子特色的以品质为核心的精益与变革管理系统。</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2021</w:t>
      </w:r>
      <w:r w:rsidRPr="00F50614">
        <w:rPr>
          <w:rFonts w:ascii="Arial" w:eastAsia="宋体" w:hAnsi="Arial" w:cs="Arial"/>
          <w:color w:val="000000"/>
          <w:kern w:val="0"/>
          <w:szCs w:val="21"/>
        </w:rPr>
        <w:t>年公司荣获浙江省政府质量奖，董事长王水福荣获第四届中国质量</w:t>
      </w:r>
      <w:proofErr w:type="gramStart"/>
      <w:r w:rsidRPr="00F50614">
        <w:rPr>
          <w:rFonts w:ascii="Arial" w:eastAsia="宋体" w:hAnsi="Arial" w:cs="Arial"/>
          <w:color w:val="000000"/>
          <w:kern w:val="0"/>
          <w:szCs w:val="21"/>
        </w:rPr>
        <w:t>奖个人</w:t>
      </w:r>
      <w:proofErr w:type="gramEnd"/>
      <w:r w:rsidRPr="00F50614">
        <w:rPr>
          <w:rFonts w:ascii="Arial" w:eastAsia="宋体" w:hAnsi="Arial" w:cs="Arial"/>
          <w:color w:val="000000"/>
          <w:kern w:val="0"/>
          <w:szCs w:val="21"/>
        </w:rPr>
        <w:t>奖提名奖。</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公司已获得在风、光、氢、核、储等新能源领域的技术研发与产业布局先发优势，并形成较强的市场竞争能力。公司将继续秉承</w:t>
      </w:r>
      <w:r w:rsidRPr="00F50614">
        <w:rPr>
          <w:rFonts w:ascii="Arial" w:eastAsia="宋体" w:hAnsi="Arial" w:cs="Arial"/>
          <w:color w:val="000000"/>
          <w:kern w:val="0"/>
          <w:szCs w:val="21"/>
        </w:rPr>
        <w:t>“</w:t>
      </w:r>
      <w:r w:rsidRPr="00F50614">
        <w:rPr>
          <w:rFonts w:ascii="Arial" w:eastAsia="宋体" w:hAnsi="Arial" w:cs="Arial"/>
          <w:color w:val="000000"/>
          <w:kern w:val="0"/>
          <w:szCs w:val="21"/>
        </w:rPr>
        <w:t>为人类改善环境</w:t>
      </w:r>
      <w:r w:rsidRPr="00F50614">
        <w:rPr>
          <w:rFonts w:ascii="Arial" w:eastAsia="宋体" w:hAnsi="Arial" w:cs="Arial"/>
          <w:color w:val="000000"/>
          <w:kern w:val="0"/>
          <w:szCs w:val="21"/>
        </w:rPr>
        <w:t>”</w:t>
      </w:r>
      <w:r w:rsidRPr="00F50614">
        <w:rPr>
          <w:rFonts w:ascii="Arial" w:eastAsia="宋体" w:hAnsi="Arial" w:cs="Arial"/>
          <w:color w:val="000000"/>
          <w:kern w:val="0"/>
          <w:szCs w:val="21"/>
        </w:rPr>
        <w:t>的使命担当，打造与产业共建、共赢、共生的生态圈，为</w:t>
      </w:r>
      <w:proofErr w:type="gramStart"/>
      <w:r w:rsidRPr="00F50614">
        <w:rPr>
          <w:rFonts w:ascii="Arial" w:eastAsia="宋体" w:hAnsi="Arial" w:cs="Arial"/>
          <w:color w:val="000000"/>
          <w:kern w:val="0"/>
          <w:szCs w:val="21"/>
        </w:rPr>
        <w:t>落实双碳目标</w:t>
      </w:r>
      <w:proofErr w:type="gramEnd"/>
      <w:r w:rsidRPr="00F50614">
        <w:rPr>
          <w:rFonts w:ascii="Arial" w:eastAsia="宋体" w:hAnsi="Arial" w:cs="Arial"/>
          <w:color w:val="000000"/>
          <w:kern w:val="0"/>
          <w:szCs w:val="21"/>
        </w:rPr>
        <w:t>，实现绿色低碳转型发展</w:t>
      </w:r>
      <w:proofErr w:type="gramStart"/>
      <w:r w:rsidRPr="00F50614">
        <w:rPr>
          <w:rFonts w:ascii="Arial" w:eastAsia="宋体" w:hAnsi="Arial" w:cs="Arial"/>
          <w:color w:val="000000"/>
          <w:kern w:val="0"/>
          <w:szCs w:val="21"/>
        </w:rPr>
        <w:t>作出</w:t>
      </w:r>
      <w:proofErr w:type="gramEnd"/>
      <w:r w:rsidRPr="00F50614">
        <w:rPr>
          <w:rFonts w:ascii="Arial" w:eastAsia="宋体" w:hAnsi="Arial" w:cs="Arial"/>
          <w:color w:val="000000"/>
          <w:kern w:val="0"/>
          <w:szCs w:val="21"/>
        </w:rPr>
        <w:t>应有贡献。</w:t>
      </w:r>
    </w:p>
    <w:p w:rsidR="00F50614" w:rsidRPr="00F50614" w:rsidRDefault="00F50614" w:rsidP="00AF6EC4">
      <w:pPr>
        <w:widowControl/>
        <w:spacing w:line="276" w:lineRule="auto"/>
        <w:rPr>
          <w:rFonts w:ascii="Arial" w:eastAsia="宋体" w:hAnsi="Arial" w:cs="Arial"/>
          <w:color w:val="333333"/>
          <w:kern w:val="0"/>
          <w:szCs w:val="21"/>
        </w:rPr>
      </w:pPr>
      <w:r w:rsidRPr="00F50614">
        <w:rPr>
          <w:rFonts w:ascii="Arial" w:eastAsia="宋体" w:hAnsi="Arial" w:cs="Arial"/>
          <w:color w:val="333333"/>
          <w:kern w:val="0"/>
          <w:szCs w:val="21"/>
        </w:rPr>
        <w:t>五、公司未来发展的展望</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1</w:t>
      </w:r>
      <w:r w:rsidRPr="00F50614">
        <w:rPr>
          <w:rFonts w:ascii="Arial" w:eastAsia="宋体" w:hAnsi="Arial" w:cs="Arial"/>
          <w:color w:val="000000"/>
          <w:kern w:val="0"/>
          <w:szCs w:val="21"/>
        </w:rPr>
        <w:t>、行业竞争格局和发展趋势</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lastRenderedPageBreak/>
        <w:t xml:space="preserve">　　（</w:t>
      </w:r>
      <w:r w:rsidRPr="00F50614">
        <w:rPr>
          <w:rFonts w:ascii="Arial" w:eastAsia="宋体" w:hAnsi="Arial" w:cs="Arial"/>
          <w:color w:val="000000"/>
          <w:kern w:val="0"/>
          <w:szCs w:val="21"/>
        </w:rPr>
        <w:t>1</w:t>
      </w:r>
      <w:r w:rsidRPr="00F50614">
        <w:rPr>
          <w:rFonts w:ascii="Arial" w:eastAsia="宋体" w:hAnsi="Arial" w:cs="Arial"/>
          <w:color w:val="000000"/>
          <w:kern w:val="0"/>
          <w:szCs w:val="21"/>
        </w:rPr>
        <w:t>）行业竞争格局</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宋体" w:eastAsia="宋体" w:hAnsi="宋体" w:cs="宋体" w:hint="eastAsia"/>
          <w:color w:val="000000"/>
          <w:kern w:val="0"/>
          <w:szCs w:val="21"/>
        </w:rPr>
        <w:t>①</w:t>
      </w:r>
      <w:r w:rsidRPr="00F50614">
        <w:rPr>
          <w:rFonts w:ascii="Arial" w:eastAsia="宋体" w:hAnsi="Arial" w:cs="Arial"/>
          <w:color w:val="000000"/>
          <w:kern w:val="0"/>
          <w:szCs w:val="21"/>
        </w:rPr>
        <w:t>市场竞争日趋激烈及不断延伸</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作为市场充分竞争的行业，市场竞争日趋激烈，同时随着公司不断的开拓海外市场，公司面临的市场竞争也开始从国内延伸到国外。</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宋体" w:eastAsia="宋体" w:hAnsi="宋体" w:cs="宋体" w:hint="eastAsia"/>
          <w:color w:val="000000"/>
          <w:kern w:val="0"/>
          <w:szCs w:val="21"/>
        </w:rPr>
        <w:t>②</w:t>
      </w:r>
      <w:r w:rsidRPr="00F50614">
        <w:rPr>
          <w:rFonts w:ascii="Arial" w:eastAsia="宋体" w:hAnsi="Arial" w:cs="Arial"/>
          <w:color w:val="000000"/>
          <w:kern w:val="0"/>
          <w:szCs w:val="21"/>
        </w:rPr>
        <w:t>行业的不断整合</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随着市场竞争的日趋惨烈，行业内的优胜劣汰、不断整合成为一种趋势，在余热锅炉的细分产品市场最终将会体现为少数竞争者的状态。</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2</w:t>
      </w:r>
      <w:r w:rsidRPr="00F50614">
        <w:rPr>
          <w:rFonts w:ascii="Arial" w:eastAsia="宋体" w:hAnsi="Arial" w:cs="Arial"/>
          <w:color w:val="000000"/>
          <w:kern w:val="0"/>
          <w:szCs w:val="21"/>
        </w:rPr>
        <w:t>）行业发展趋势</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宋体" w:eastAsia="宋体" w:hAnsi="宋体" w:cs="宋体" w:hint="eastAsia"/>
          <w:color w:val="000000"/>
          <w:kern w:val="0"/>
          <w:szCs w:val="21"/>
        </w:rPr>
        <w:t>①</w:t>
      </w:r>
      <w:r w:rsidRPr="00F50614">
        <w:rPr>
          <w:rFonts w:ascii="Arial" w:eastAsia="宋体" w:hAnsi="Arial" w:cs="Arial"/>
          <w:color w:val="000000"/>
          <w:kern w:val="0"/>
          <w:szCs w:val="21"/>
        </w:rPr>
        <w:t>行业需求依然相对旺盛</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proofErr w:type="gramStart"/>
      <w:r w:rsidRPr="00F50614">
        <w:rPr>
          <w:rFonts w:ascii="Arial" w:eastAsia="宋体" w:hAnsi="Arial" w:cs="Arial"/>
          <w:color w:val="000000"/>
          <w:kern w:val="0"/>
          <w:szCs w:val="21"/>
        </w:rPr>
        <w:t>双碳目标</w:t>
      </w:r>
      <w:proofErr w:type="gramEnd"/>
      <w:r w:rsidRPr="00F50614">
        <w:rPr>
          <w:rFonts w:ascii="Arial" w:eastAsia="宋体" w:hAnsi="Arial" w:cs="Arial"/>
          <w:color w:val="000000"/>
          <w:kern w:val="0"/>
          <w:szCs w:val="21"/>
        </w:rPr>
        <w:t>对我国能源结构的调整提出了要求、一次能源和生产力的逆向分布，东部发达地区的能源紧张局势和节能减</w:t>
      </w:r>
      <w:proofErr w:type="gramStart"/>
      <w:r w:rsidRPr="00F50614">
        <w:rPr>
          <w:rFonts w:ascii="Arial" w:eastAsia="宋体" w:hAnsi="Arial" w:cs="Arial"/>
          <w:color w:val="000000"/>
          <w:kern w:val="0"/>
          <w:szCs w:val="21"/>
        </w:rPr>
        <w:t>排要求</w:t>
      </w:r>
      <w:proofErr w:type="gramEnd"/>
      <w:r w:rsidRPr="00F50614">
        <w:rPr>
          <w:rFonts w:ascii="Arial" w:eastAsia="宋体" w:hAnsi="Arial" w:cs="Arial"/>
          <w:color w:val="000000"/>
          <w:kern w:val="0"/>
          <w:szCs w:val="21"/>
        </w:rPr>
        <w:t>以及大气污染（</w:t>
      </w:r>
      <w:r w:rsidRPr="00F50614">
        <w:rPr>
          <w:rFonts w:ascii="Arial" w:eastAsia="宋体" w:hAnsi="Arial" w:cs="Arial"/>
          <w:color w:val="000000"/>
          <w:kern w:val="0"/>
          <w:szCs w:val="21"/>
        </w:rPr>
        <w:t>PM2.5</w:t>
      </w:r>
      <w:r w:rsidRPr="00F50614">
        <w:rPr>
          <w:rFonts w:ascii="Arial" w:eastAsia="宋体" w:hAnsi="Arial" w:cs="Arial"/>
          <w:color w:val="000000"/>
          <w:kern w:val="0"/>
          <w:szCs w:val="21"/>
        </w:rPr>
        <w:t>）问题，因此节能环保领域的行业需求依然相对旺盛。</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宋体" w:eastAsia="宋体" w:hAnsi="宋体" w:cs="宋体" w:hint="eastAsia"/>
          <w:color w:val="000000"/>
          <w:kern w:val="0"/>
          <w:szCs w:val="21"/>
        </w:rPr>
        <w:t>②</w:t>
      </w:r>
      <w:r w:rsidRPr="00F50614">
        <w:rPr>
          <w:rFonts w:ascii="Arial" w:eastAsia="宋体" w:hAnsi="Arial" w:cs="Arial"/>
          <w:color w:val="000000"/>
          <w:kern w:val="0"/>
          <w:szCs w:val="21"/>
        </w:rPr>
        <w:t>行业市场由产品竞争转向解决方案竞争的趋势明显</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余热锅炉企业也逐渐从单一的设备提供商向节能环保发电设备集成供应商和余热利用整体解决方案供应商转变。具备余热以及能源利用整体解决方案的企业将具备更大的优势，产品、技术、资金、人才以及项目管理优势，最终将会转换为市场份额的提升。</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宋体" w:eastAsia="宋体" w:hAnsi="宋体" w:cs="宋体" w:hint="eastAsia"/>
          <w:color w:val="000000"/>
          <w:kern w:val="0"/>
          <w:szCs w:val="21"/>
        </w:rPr>
        <w:t>③</w:t>
      </w:r>
      <w:r w:rsidRPr="00F50614">
        <w:rPr>
          <w:rFonts w:ascii="Arial" w:eastAsia="宋体" w:hAnsi="Arial" w:cs="Arial"/>
          <w:color w:val="000000"/>
          <w:kern w:val="0"/>
          <w:szCs w:val="21"/>
        </w:rPr>
        <w:t>海外市场竞争力开始显现</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随着国家综合实力的不断提升，国产品牌逐步被市场所认可，公司产品在海外市场的竞争力不断上升，海外市场已经成为公司增量的重要部分。</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2</w:t>
      </w:r>
      <w:r w:rsidRPr="00F50614">
        <w:rPr>
          <w:rFonts w:ascii="Arial" w:eastAsia="宋体" w:hAnsi="Arial" w:cs="Arial"/>
          <w:color w:val="000000"/>
          <w:kern w:val="0"/>
          <w:szCs w:val="21"/>
        </w:rPr>
        <w:t>、公司发展战略</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面对节能环保和能源利用行业的发展趋势和竞争格局给公司未来发展带来的机遇和挑战，公司将充分发挥现有的技术、规模、营销网络体系、市场地位、管理变革等优势。坚持市场和技术双轮驱动，优化市场和组织模式，通过差异化竞争和卓越的运营模式，提升现有产品竞争力，同时适时介入新的领域，颠覆能源利用方式，创新行业能源解决方案，发力新能源和清洁能源，提供智能化能源设备和服务。巩固国内优势产品市场的同时，积极拓展海外市场，逐步成为全球领先的节能环保设备和能源利用整体解决方案供应商。同时推行</w:t>
      </w:r>
      <w:r w:rsidRPr="00F50614">
        <w:rPr>
          <w:rFonts w:ascii="Arial" w:eastAsia="宋体" w:hAnsi="Arial" w:cs="Arial"/>
          <w:color w:val="000000"/>
          <w:kern w:val="0"/>
          <w:szCs w:val="21"/>
        </w:rPr>
        <w:t>“</w:t>
      </w:r>
      <w:r w:rsidRPr="00F50614">
        <w:rPr>
          <w:rFonts w:ascii="Arial" w:eastAsia="宋体" w:hAnsi="Arial" w:cs="Arial"/>
          <w:color w:val="000000"/>
          <w:kern w:val="0"/>
          <w:szCs w:val="21"/>
        </w:rPr>
        <w:t>精益制造</w:t>
      </w:r>
      <w:r w:rsidRPr="00F50614">
        <w:rPr>
          <w:rFonts w:ascii="Arial" w:eastAsia="宋体" w:hAnsi="Arial" w:cs="Arial"/>
          <w:color w:val="000000"/>
          <w:kern w:val="0"/>
          <w:szCs w:val="21"/>
        </w:rPr>
        <w:t>”</w:t>
      </w:r>
      <w:r w:rsidRPr="00F50614">
        <w:rPr>
          <w:rFonts w:ascii="Arial" w:eastAsia="宋体" w:hAnsi="Arial" w:cs="Arial"/>
          <w:color w:val="000000"/>
          <w:kern w:val="0"/>
          <w:szCs w:val="21"/>
        </w:rPr>
        <w:t>战略的实施，供应</w:t>
      </w:r>
      <w:proofErr w:type="gramStart"/>
      <w:r w:rsidRPr="00F50614">
        <w:rPr>
          <w:rFonts w:ascii="Arial" w:eastAsia="宋体" w:hAnsi="Arial" w:cs="Arial"/>
          <w:color w:val="000000"/>
          <w:kern w:val="0"/>
          <w:szCs w:val="21"/>
        </w:rPr>
        <w:t>链深化</w:t>
      </w:r>
      <w:proofErr w:type="gramEnd"/>
      <w:r w:rsidRPr="00F50614">
        <w:rPr>
          <w:rFonts w:ascii="Arial" w:eastAsia="宋体" w:hAnsi="Arial" w:cs="Arial"/>
          <w:color w:val="000000"/>
          <w:kern w:val="0"/>
          <w:szCs w:val="21"/>
        </w:rPr>
        <w:t>再造，致力于全面构建面向客户的、具有高度竞争力优势的供应链，建设</w:t>
      </w:r>
      <w:r w:rsidRPr="00F50614">
        <w:rPr>
          <w:rFonts w:ascii="Arial" w:eastAsia="宋体" w:hAnsi="Arial" w:cs="Arial"/>
          <w:color w:val="000000"/>
          <w:kern w:val="0"/>
          <w:szCs w:val="21"/>
        </w:rPr>
        <w:t>“</w:t>
      </w:r>
      <w:r w:rsidRPr="00F50614">
        <w:rPr>
          <w:rFonts w:ascii="Arial" w:eastAsia="宋体" w:hAnsi="Arial" w:cs="Arial"/>
          <w:color w:val="000000"/>
          <w:kern w:val="0"/>
          <w:szCs w:val="21"/>
        </w:rPr>
        <w:t>以顾客为中心</w:t>
      </w:r>
      <w:r w:rsidRPr="00F50614">
        <w:rPr>
          <w:rFonts w:ascii="Arial" w:eastAsia="宋体" w:hAnsi="Arial" w:cs="Arial"/>
          <w:color w:val="000000"/>
          <w:kern w:val="0"/>
          <w:szCs w:val="21"/>
        </w:rPr>
        <w:t>”</w:t>
      </w:r>
      <w:r w:rsidRPr="00F50614">
        <w:rPr>
          <w:rFonts w:ascii="Arial" w:eastAsia="宋体" w:hAnsi="Arial" w:cs="Arial"/>
          <w:color w:val="000000"/>
          <w:kern w:val="0"/>
          <w:szCs w:val="21"/>
        </w:rPr>
        <w:t>的</w:t>
      </w:r>
      <w:proofErr w:type="gramStart"/>
      <w:r w:rsidRPr="00F50614">
        <w:rPr>
          <w:rFonts w:ascii="Arial" w:eastAsia="宋体" w:hAnsi="Arial" w:cs="Arial"/>
          <w:color w:val="000000"/>
          <w:kern w:val="0"/>
          <w:szCs w:val="21"/>
        </w:rPr>
        <w:t>全价值</w:t>
      </w:r>
      <w:proofErr w:type="gramEnd"/>
      <w:r w:rsidRPr="00F50614">
        <w:rPr>
          <w:rFonts w:ascii="Arial" w:eastAsia="宋体" w:hAnsi="Arial" w:cs="Arial"/>
          <w:color w:val="000000"/>
          <w:kern w:val="0"/>
          <w:szCs w:val="21"/>
        </w:rPr>
        <w:t>链质量管理体系，打造稳定强健的产业生态链。</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proofErr w:type="gramStart"/>
      <w:r w:rsidRPr="00F50614">
        <w:rPr>
          <w:rFonts w:ascii="Arial" w:eastAsia="宋体" w:hAnsi="Arial" w:cs="Arial"/>
          <w:color w:val="000000"/>
          <w:kern w:val="0"/>
          <w:szCs w:val="21"/>
        </w:rPr>
        <w:t>双碳目标</w:t>
      </w:r>
      <w:proofErr w:type="gramEnd"/>
      <w:r w:rsidRPr="00F50614">
        <w:rPr>
          <w:rFonts w:ascii="Arial" w:eastAsia="宋体" w:hAnsi="Arial" w:cs="Arial"/>
          <w:color w:val="000000"/>
          <w:kern w:val="0"/>
          <w:szCs w:val="21"/>
        </w:rPr>
        <w:t>背景下，公司保持原有的余热利用优势，未来将继续在余热利用、节能高效方面积极探索，以减量化服务为目标开展节能减</w:t>
      </w:r>
      <w:proofErr w:type="gramStart"/>
      <w:r w:rsidRPr="00F50614">
        <w:rPr>
          <w:rFonts w:ascii="Arial" w:eastAsia="宋体" w:hAnsi="Arial" w:cs="Arial"/>
          <w:color w:val="000000"/>
          <w:kern w:val="0"/>
          <w:szCs w:val="21"/>
        </w:rPr>
        <w:t>排产业</w:t>
      </w:r>
      <w:proofErr w:type="gramEnd"/>
      <w:r w:rsidRPr="00F50614">
        <w:rPr>
          <w:rFonts w:ascii="Arial" w:eastAsia="宋体" w:hAnsi="Arial" w:cs="Arial"/>
          <w:color w:val="000000"/>
          <w:kern w:val="0"/>
          <w:szCs w:val="21"/>
        </w:rPr>
        <w:t>新业态、新模式。颠覆能源利用方式，创新行业能源解决方案。公司始终坚持</w:t>
      </w:r>
      <w:r w:rsidRPr="00F50614">
        <w:rPr>
          <w:rFonts w:ascii="Arial" w:eastAsia="宋体" w:hAnsi="Arial" w:cs="Arial"/>
          <w:color w:val="000000"/>
          <w:kern w:val="0"/>
          <w:szCs w:val="21"/>
        </w:rPr>
        <w:t>“</w:t>
      </w:r>
      <w:r w:rsidRPr="00F50614">
        <w:rPr>
          <w:rFonts w:ascii="Arial" w:eastAsia="宋体" w:hAnsi="Arial" w:cs="Arial"/>
          <w:color w:val="000000"/>
          <w:kern w:val="0"/>
          <w:szCs w:val="21"/>
        </w:rPr>
        <w:t>创新合作</w:t>
      </w:r>
      <w:r w:rsidRPr="00F50614">
        <w:rPr>
          <w:rFonts w:ascii="Arial" w:eastAsia="宋体" w:hAnsi="Arial" w:cs="Arial"/>
          <w:color w:val="000000"/>
          <w:kern w:val="0"/>
          <w:szCs w:val="21"/>
        </w:rPr>
        <w:t>”</w:t>
      </w:r>
      <w:r w:rsidRPr="00F50614">
        <w:rPr>
          <w:rFonts w:ascii="Arial" w:eastAsia="宋体" w:hAnsi="Arial" w:cs="Arial"/>
          <w:color w:val="000000"/>
          <w:kern w:val="0"/>
          <w:szCs w:val="21"/>
        </w:rPr>
        <w:t>战略，先后与苏州大学、西安交通大学、浙江大学等多所高校构建以产业需求与学科方向对接为牵引的合作体系。依托高校科技研发和人才培养优势，充分发挥公司在节能环保与能源利用领域创新能力和市场优势，推动能源清洁低碳安全高效利用。用实际行动贯彻国家节能减排、绿色发展的理念，探索国家能源环保事业的广阔前景。</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在投资发展上顺应能源转型的全球发展趋势，未来在稳步提升现有高端装备制造业务的同时积极稳妥地拓展新的业务和盈利模式，逐步适度向产业链纵向延伸，向大环保领域、高端制造领域及新能源领域进行扩张，逐步成为综合能源集成服务商。</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lastRenderedPageBreak/>
        <w:t xml:space="preserve">　　公司始终贯彻节能减排理念，坚持绿色发展之路，努力成为余热利用技术的领导者、节能减排事业的推动者、企业转型升级的</w:t>
      </w:r>
      <w:proofErr w:type="gramStart"/>
      <w:r w:rsidRPr="00F50614">
        <w:rPr>
          <w:rFonts w:ascii="Arial" w:eastAsia="宋体" w:hAnsi="Arial" w:cs="Arial"/>
          <w:color w:val="000000"/>
          <w:kern w:val="0"/>
          <w:szCs w:val="21"/>
        </w:rPr>
        <w:t>践行</w:t>
      </w:r>
      <w:proofErr w:type="gramEnd"/>
      <w:r w:rsidRPr="00F50614">
        <w:rPr>
          <w:rFonts w:ascii="Arial" w:eastAsia="宋体" w:hAnsi="Arial" w:cs="Arial"/>
          <w:color w:val="000000"/>
          <w:kern w:val="0"/>
          <w:szCs w:val="21"/>
        </w:rPr>
        <w:t>者、科技进步创新的追求者。坚持创新驱动，持续变革发展。围绕</w:t>
      </w:r>
      <w:r w:rsidRPr="00F50614">
        <w:rPr>
          <w:rFonts w:ascii="Arial" w:eastAsia="宋体" w:hAnsi="Arial" w:cs="Arial"/>
          <w:color w:val="000000"/>
          <w:kern w:val="0"/>
          <w:szCs w:val="21"/>
        </w:rPr>
        <w:t>“</w:t>
      </w:r>
      <w:r w:rsidRPr="00F50614">
        <w:rPr>
          <w:rFonts w:ascii="Arial" w:eastAsia="宋体" w:hAnsi="Arial" w:cs="Arial"/>
          <w:color w:val="000000"/>
          <w:kern w:val="0"/>
          <w:szCs w:val="21"/>
        </w:rPr>
        <w:t>以客户为中心，以奋斗者为本</w:t>
      </w:r>
      <w:r w:rsidRPr="00F50614">
        <w:rPr>
          <w:rFonts w:ascii="Arial" w:eastAsia="宋体" w:hAnsi="Arial" w:cs="Arial"/>
          <w:color w:val="000000"/>
          <w:kern w:val="0"/>
          <w:szCs w:val="21"/>
        </w:rPr>
        <w:t>”</w:t>
      </w:r>
      <w:r w:rsidRPr="00F50614">
        <w:rPr>
          <w:rFonts w:ascii="Arial" w:eastAsia="宋体" w:hAnsi="Arial" w:cs="Arial"/>
          <w:color w:val="000000"/>
          <w:kern w:val="0"/>
          <w:szCs w:val="21"/>
        </w:rPr>
        <w:t>的目标，坚持精益制造和创新合作战略，积极实现企业变革转型，致力于成为全球领先的节能环保设备和能源利用整体解决方案供应商。</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3</w:t>
      </w:r>
      <w:r w:rsidRPr="00F50614">
        <w:rPr>
          <w:rFonts w:ascii="Arial" w:eastAsia="宋体" w:hAnsi="Arial" w:cs="Arial"/>
          <w:color w:val="000000"/>
          <w:kern w:val="0"/>
          <w:szCs w:val="21"/>
        </w:rPr>
        <w:t>、经营计划</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针对行业竞争日趋激烈、订单毛利下滑的竞争态势，为实现公司的发展战略奠定基础，</w:t>
      </w:r>
      <w:r w:rsidRPr="00F50614">
        <w:rPr>
          <w:rFonts w:ascii="Arial" w:eastAsia="宋体" w:hAnsi="Arial" w:cs="Arial"/>
          <w:color w:val="000000"/>
          <w:kern w:val="0"/>
          <w:szCs w:val="21"/>
        </w:rPr>
        <w:t>2022</w:t>
      </w:r>
      <w:r w:rsidRPr="00F50614">
        <w:rPr>
          <w:rFonts w:ascii="Arial" w:eastAsia="宋体" w:hAnsi="Arial" w:cs="Arial"/>
          <w:color w:val="000000"/>
          <w:kern w:val="0"/>
          <w:szCs w:val="21"/>
        </w:rPr>
        <w:t>年，公司主要做好以下工作：</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1</w:t>
      </w:r>
      <w:r w:rsidRPr="00F50614">
        <w:rPr>
          <w:rFonts w:ascii="Arial" w:eastAsia="宋体" w:hAnsi="Arial" w:cs="Arial"/>
          <w:color w:val="000000"/>
          <w:kern w:val="0"/>
          <w:szCs w:val="21"/>
        </w:rPr>
        <w:t>）市场拓展、降本增效、客户风险控制及应收账款管理</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密切关注、研究行业和产业政策发展趋势，深入挖掘潜在的市场机遇，在有效拓展现有优势产品市场的基础上介入新的高效节能产品领域、储能领域；继续发力海外市场，提升公司承接海外</w:t>
      </w:r>
      <w:r w:rsidRPr="00F50614">
        <w:rPr>
          <w:rFonts w:ascii="Arial" w:eastAsia="宋体" w:hAnsi="Arial" w:cs="Arial"/>
          <w:color w:val="000000"/>
          <w:kern w:val="0"/>
          <w:szCs w:val="21"/>
        </w:rPr>
        <w:t>OEM</w:t>
      </w:r>
      <w:r w:rsidRPr="00F50614">
        <w:rPr>
          <w:rFonts w:ascii="Arial" w:eastAsia="宋体" w:hAnsi="Arial" w:cs="Arial"/>
          <w:color w:val="000000"/>
          <w:kern w:val="0"/>
          <w:szCs w:val="21"/>
        </w:rPr>
        <w:t>订单能力；积极探索并抓住锅炉行业数字化服务领域的市场新机会。通过内部数字化升级、管理改进、工艺创新、效率提升，推动公司产品成本降低，提升市场竞争力；加强前期客户资信审查，控制合同风险，加强应收账款管理。</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2</w:t>
      </w:r>
      <w:r w:rsidRPr="00F50614">
        <w:rPr>
          <w:rFonts w:ascii="Arial" w:eastAsia="宋体" w:hAnsi="Arial" w:cs="Arial"/>
          <w:color w:val="000000"/>
          <w:kern w:val="0"/>
          <w:szCs w:val="21"/>
        </w:rPr>
        <w:t>）加大新产品的研发力度，坚持创新驱动发展，持续变革发展</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实施</w:t>
      </w:r>
      <w:r w:rsidRPr="00F50614">
        <w:rPr>
          <w:rFonts w:ascii="Arial" w:eastAsia="宋体" w:hAnsi="Arial" w:cs="Arial"/>
          <w:color w:val="000000"/>
          <w:kern w:val="0"/>
          <w:szCs w:val="21"/>
        </w:rPr>
        <w:t>“</w:t>
      </w:r>
      <w:r w:rsidRPr="00F50614">
        <w:rPr>
          <w:rFonts w:ascii="Arial" w:eastAsia="宋体" w:hAnsi="Arial" w:cs="Arial"/>
          <w:color w:val="000000"/>
          <w:kern w:val="0"/>
          <w:szCs w:val="21"/>
        </w:rPr>
        <w:t>创新合作</w:t>
      </w:r>
      <w:r w:rsidRPr="00F50614">
        <w:rPr>
          <w:rFonts w:ascii="Arial" w:eastAsia="宋体" w:hAnsi="Arial" w:cs="Arial"/>
          <w:color w:val="000000"/>
          <w:kern w:val="0"/>
          <w:szCs w:val="21"/>
        </w:rPr>
        <w:t>”</w:t>
      </w:r>
      <w:r w:rsidRPr="00F50614">
        <w:rPr>
          <w:rFonts w:ascii="Arial" w:eastAsia="宋体" w:hAnsi="Arial" w:cs="Arial"/>
          <w:color w:val="000000"/>
          <w:kern w:val="0"/>
          <w:szCs w:val="21"/>
        </w:rPr>
        <w:t>战略，着力推进自主创新、合作创新，拓宽合作领域、拓展合作深度、探索有效的合作模式，力争在太阳能光热发电、可再生能源发电、核电等新能源以及二氧化碳捕集与综合利用、固废处理、储能等领域取得更大技术及市场突破，满足公司业务发展需要。</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3</w:t>
      </w:r>
      <w:r w:rsidRPr="00F50614">
        <w:rPr>
          <w:rFonts w:ascii="Arial" w:eastAsia="宋体" w:hAnsi="Arial" w:cs="Arial"/>
          <w:color w:val="000000"/>
          <w:kern w:val="0"/>
          <w:szCs w:val="21"/>
        </w:rPr>
        <w:t>）</w:t>
      </w:r>
      <w:proofErr w:type="gramStart"/>
      <w:r w:rsidRPr="00F50614">
        <w:rPr>
          <w:rFonts w:ascii="Arial" w:eastAsia="宋体" w:hAnsi="Arial" w:cs="Arial"/>
          <w:color w:val="000000"/>
          <w:kern w:val="0"/>
          <w:szCs w:val="21"/>
        </w:rPr>
        <w:t>聚焦双碳目标</w:t>
      </w:r>
      <w:proofErr w:type="gramEnd"/>
      <w:r w:rsidRPr="00F50614">
        <w:rPr>
          <w:rFonts w:ascii="Arial" w:eastAsia="宋体" w:hAnsi="Arial" w:cs="Arial"/>
          <w:color w:val="000000"/>
          <w:kern w:val="0"/>
          <w:szCs w:val="21"/>
        </w:rPr>
        <w:t>，实现向储能赛道切换</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公司保持原有的余热利用优势，未来将继续在余热利用、节能高效方面积极探索，创新能源利用方式和行业能源解决方案。通过</w:t>
      </w:r>
      <w:proofErr w:type="gramStart"/>
      <w:r w:rsidRPr="00F50614">
        <w:rPr>
          <w:rFonts w:ascii="Arial" w:eastAsia="宋体" w:hAnsi="Arial" w:cs="Arial"/>
          <w:color w:val="000000"/>
          <w:kern w:val="0"/>
          <w:szCs w:val="21"/>
        </w:rPr>
        <w:t>绍兴绿电熔盐</w:t>
      </w:r>
      <w:proofErr w:type="gramEnd"/>
      <w:r w:rsidRPr="00F50614">
        <w:rPr>
          <w:rFonts w:ascii="Arial" w:eastAsia="宋体" w:hAnsi="Arial" w:cs="Arial"/>
          <w:color w:val="000000"/>
          <w:kern w:val="0"/>
          <w:szCs w:val="21"/>
        </w:rPr>
        <w:t>储能示范项目的实施，打造熔盐储能的在不同应用场景下的拓展，将公司在熔盐储能领域的先发优势、技术优势转换</w:t>
      </w:r>
      <w:proofErr w:type="gramStart"/>
      <w:r w:rsidRPr="00F50614">
        <w:rPr>
          <w:rFonts w:ascii="Arial" w:eastAsia="宋体" w:hAnsi="Arial" w:cs="Arial"/>
          <w:color w:val="000000"/>
          <w:kern w:val="0"/>
          <w:szCs w:val="21"/>
        </w:rPr>
        <w:t>成竞争</w:t>
      </w:r>
      <w:proofErr w:type="gramEnd"/>
      <w:r w:rsidRPr="00F50614">
        <w:rPr>
          <w:rFonts w:ascii="Arial" w:eastAsia="宋体" w:hAnsi="Arial" w:cs="Arial"/>
          <w:color w:val="000000"/>
          <w:kern w:val="0"/>
          <w:szCs w:val="21"/>
        </w:rPr>
        <w:t>优势，提升公司订单水平及盈利能力。</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4</w:t>
      </w:r>
      <w:r w:rsidRPr="00F50614">
        <w:rPr>
          <w:rFonts w:ascii="Arial" w:eastAsia="宋体" w:hAnsi="Arial" w:cs="Arial"/>
          <w:color w:val="000000"/>
          <w:kern w:val="0"/>
          <w:szCs w:val="21"/>
        </w:rPr>
        <w:t>、资金需求及筹措</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公司目前资金相对充裕。</w:t>
      </w:r>
      <w:r w:rsidRPr="00F50614">
        <w:rPr>
          <w:rFonts w:ascii="Arial" w:eastAsia="宋体" w:hAnsi="Arial" w:cs="Arial"/>
          <w:color w:val="000000"/>
          <w:kern w:val="0"/>
          <w:szCs w:val="21"/>
        </w:rPr>
        <w:t>2022</w:t>
      </w:r>
      <w:r w:rsidRPr="00F50614">
        <w:rPr>
          <w:rFonts w:ascii="Arial" w:eastAsia="宋体" w:hAnsi="Arial" w:cs="Arial"/>
          <w:color w:val="000000"/>
          <w:kern w:val="0"/>
          <w:szCs w:val="21"/>
        </w:rPr>
        <w:t>年，公司将通过加强应收账款管理及存货管理等内部管理工作，提升公司资金使用效率，同时通过向金融机构申请授信，确保资金供应，满足维持和发展公司业务的日常运营资金需求。同时将通过向资本市场募集资金的方式解决公司可能发生的收购兼并、重大投资产生的资金需求。</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5</w:t>
      </w:r>
      <w:r w:rsidRPr="00F50614">
        <w:rPr>
          <w:rFonts w:ascii="Arial" w:eastAsia="宋体" w:hAnsi="Arial" w:cs="Arial"/>
          <w:color w:val="000000"/>
          <w:kern w:val="0"/>
          <w:szCs w:val="21"/>
        </w:rPr>
        <w:t>、可能面对的主要风险</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1</w:t>
      </w:r>
      <w:r w:rsidRPr="00F50614">
        <w:rPr>
          <w:rFonts w:ascii="Arial" w:eastAsia="宋体" w:hAnsi="Arial" w:cs="Arial"/>
          <w:color w:val="000000"/>
          <w:kern w:val="0"/>
          <w:szCs w:val="21"/>
        </w:rPr>
        <w:t>）原材料价格波动风险</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钢材是公司制造过程中主要的原材料，未来其价格若出现较大波动，将对公司的经营业绩造成一定的影响。</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针对原材料价格波动风险，公司一方面将着重通过及时了解行情信息，对钢材等原材料采取预订、锁单等措施，并全面导入采购招投标机制，并采用开展商品期货套期保值业务，保障采购材料的价格基本稳定，减少行情波动给公司带来的风险。另一方面将继续提高现有材料的利用效率，严格控制生产成本。</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2</w:t>
      </w:r>
      <w:r w:rsidRPr="00F50614">
        <w:rPr>
          <w:rFonts w:ascii="Arial" w:eastAsia="宋体" w:hAnsi="Arial" w:cs="Arial"/>
          <w:color w:val="000000"/>
          <w:kern w:val="0"/>
          <w:szCs w:val="21"/>
        </w:rPr>
        <w:t>）应收账款发生呆坏账的风险</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lastRenderedPageBreak/>
        <w:t xml:space="preserve">　　随着公司业务的开展，应收账款也面临着发生呆坏账的风险。公司将加强合同评审及风险评估力度，进一步完善公司风险管理控制体系，加强客户信用调查、授信控制、业务审批、资金收付、过程监督、回款等各个关键环节的内部控制，提高经营管理水平，严格防范经营风险。</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3</w:t>
      </w:r>
      <w:r w:rsidRPr="00F50614">
        <w:rPr>
          <w:rFonts w:ascii="Arial" w:eastAsia="宋体" w:hAnsi="Arial" w:cs="Arial"/>
          <w:color w:val="000000"/>
          <w:kern w:val="0"/>
          <w:szCs w:val="21"/>
        </w:rPr>
        <w:t>）市场变化及竞争风险</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在锅炉行业整体产能扩大及新增装机容量下降的背景下，市场竞争将日趋激烈，毛利水平不断降低。</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公司将通过管理创新、工艺创新、技术创新，向内挖潜，降本增效，同时将加大研发投入，保持余热锅炉行业领先地位，增强公司市场订单获取能力，同时积极稳妥推进新业务。</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6</w:t>
      </w:r>
      <w:r w:rsidRPr="00F50614">
        <w:rPr>
          <w:rFonts w:ascii="Arial" w:eastAsia="宋体" w:hAnsi="Arial" w:cs="Arial"/>
          <w:color w:val="000000"/>
          <w:kern w:val="0"/>
          <w:szCs w:val="21"/>
        </w:rPr>
        <w:t>、公司回顾总结前期披露的经营计划在报告期内的进展情况</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针对行业竞争日趋激烈、订单毛利下滑的竞争态势，为实现公司的发展战略奠定基础，</w:t>
      </w:r>
      <w:r w:rsidRPr="00F50614">
        <w:rPr>
          <w:rFonts w:ascii="Arial" w:eastAsia="宋体" w:hAnsi="Arial" w:cs="Arial"/>
          <w:color w:val="000000"/>
          <w:kern w:val="0"/>
          <w:szCs w:val="21"/>
        </w:rPr>
        <w:t>2021</w:t>
      </w:r>
      <w:r w:rsidRPr="00F50614">
        <w:rPr>
          <w:rFonts w:ascii="Arial" w:eastAsia="宋体" w:hAnsi="Arial" w:cs="Arial"/>
          <w:color w:val="000000"/>
          <w:kern w:val="0"/>
          <w:szCs w:val="21"/>
        </w:rPr>
        <w:t>年，公司主要做好以下工作：</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1</w:t>
      </w:r>
      <w:r w:rsidRPr="00F50614">
        <w:rPr>
          <w:rFonts w:ascii="Arial" w:eastAsia="宋体" w:hAnsi="Arial" w:cs="Arial"/>
          <w:color w:val="000000"/>
          <w:kern w:val="0"/>
          <w:szCs w:val="21"/>
        </w:rPr>
        <w:t>）市场拓展、降本增效、客户风险控制及应收账款管理</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密切关注、研究行业和产业政策发展趋势，深入挖掘潜在的市场机遇，在有效拓展国内现有优势产品市场的基础上介入新的高效节能产品领域，大力拓展海外市场，尤其是海外总包业务。通过内部管理改进、工艺创新，效率提升、推动成本降低及中标率提升，加强前期客户资信审查，控制合同风险，加强应收账款管理。</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在报告期内，公司</w:t>
      </w:r>
      <w:proofErr w:type="gramStart"/>
      <w:r w:rsidRPr="00F50614">
        <w:rPr>
          <w:rFonts w:ascii="Arial" w:eastAsia="宋体" w:hAnsi="Arial" w:cs="Arial"/>
          <w:color w:val="000000"/>
          <w:kern w:val="0"/>
          <w:szCs w:val="21"/>
        </w:rPr>
        <w:t>秉持着</w:t>
      </w:r>
      <w:proofErr w:type="gramEnd"/>
      <w:r w:rsidRPr="00F50614">
        <w:rPr>
          <w:rFonts w:ascii="Arial" w:eastAsia="宋体" w:hAnsi="Arial" w:cs="Arial"/>
          <w:color w:val="000000"/>
          <w:kern w:val="0"/>
          <w:szCs w:val="21"/>
        </w:rPr>
        <w:t>“</w:t>
      </w:r>
      <w:r w:rsidRPr="00F50614">
        <w:rPr>
          <w:rFonts w:ascii="Arial" w:eastAsia="宋体" w:hAnsi="Arial" w:cs="Arial"/>
          <w:color w:val="000000"/>
          <w:kern w:val="0"/>
          <w:szCs w:val="21"/>
        </w:rPr>
        <w:t>以客户为中心、以奋斗者为本、坚持创新驱动、持续变革发展</w:t>
      </w:r>
      <w:r w:rsidRPr="00F50614">
        <w:rPr>
          <w:rFonts w:ascii="Arial" w:eastAsia="宋体" w:hAnsi="Arial" w:cs="Arial"/>
          <w:color w:val="000000"/>
          <w:kern w:val="0"/>
          <w:szCs w:val="21"/>
        </w:rPr>
        <w:t>”</w:t>
      </w:r>
      <w:r w:rsidRPr="00F50614">
        <w:rPr>
          <w:rFonts w:ascii="Arial" w:eastAsia="宋体" w:hAnsi="Arial" w:cs="Arial"/>
          <w:color w:val="000000"/>
          <w:kern w:val="0"/>
          <w:szCs w:val="21"/>
        </w:rPr>
        <w:t>的核心价值观，密切关注、研究行业和产业政策发展趋势，在有效拓展国内现有优势产品市场的基础上介入新的高效节能产品领域，</w:t>
      </w:r>
      <w:proofErr w:type="gramStart"/>
      <w:r w:rsidRPr="00F50614">
        <w:rPr>
          <w:rFonts w:ascii="Arial" w:eastAsia="宋体" w:hAnsi="Arial" w:cs="Arial"/>
          <w:color w:val="000000"/>
          <w:kern w:val="0"/>
          <w:szCs w:val="21"/>
        </w:rPr>
        <w:t>零碳智慧</w:t>
      </w:r>
      <w:proofErr w:type="gramEnd"/>
      <w:r w:rsidRPr="00F50614">
        <w:rPr>
          <w:rFonts w:ascii="Arial" w:eastAsia="宋体" w:hAnsi="Arial" w:cs="Arial"/>
          <w:color w:val="000000"/>
          <w:kern w:val="0"/>
          <w:szCs w:val="21"/>
        </w:rPr>
        <w:t>能源中心</w:t>
      </w:r>
      <w:proofErr w:type="gramStart"/>
      <w:r w:rsidRPr="00F50614">
        <w:rPr>
          <w:rFonts w:ascii="Arial" w:eastAsia="宋体" w:hAnsi="Arial" w:cs="Arial"/>
          <w:color w:val="000000"/>
          <w:kern w:val="0"/>
          <w:szCs w:val="21"/>
        </w:rPr>
        <w:t>源网荷储</w:t>
      </w:r>
      <w:proofErr w:type="gramEnd"/>
      <w:r w:rsidRPr="00F50614">
        <w:rPr>
          <w:rFonts w:ascii="Arial" w:eastAsia="宋体" w:hAnsi="Arial" w:cs="Arial"/>
          <w:color w:val="000000"/>
          <w:kern w:val="0"/>
          <w:szCs w:val="21"/>
        </w:rPr>
        <w:t>一体化项目熔盐及液流电池设备的运行，</w:t>
      </w:r>
      <w:proofErr w:type="gramStart"/>
      <w:r w:rsidRPr="00F50614">
        <w:rPr>
          <w:rFonts w:ascii="Arial" w:eastAsia="宋体" w:hAnsi="Arial" w:cs="Arial"/>
          <w:color w:val="000000"/>
          <w:kern w:val="0"/>
          <w:szCs w:val="21"/>
        </w:rPr>
        <w:t>零碳工厂</w:t>
      </w:r>
      <w:proofErr w:type="gramEnd"/>
      <w:r w:rsidRPr="00F50614">
        <w:rPr>
          <w:rFonts w:ascii="Arial" w:eastAsia="宋体" w:hAnsi="Arial" w:cs="Arial"/>
          <w:color w:val="000000"/>
          <w:kern w:val="0"/>
          <w:szCs w:val="21"/>
        </w:rPr>
        <w:t>项目的落地，为后期国内市场提供了可借鉴的经验。</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借助智能制造、未来工厂的优势，公司大力拓展海外欧美市场，通过企业良好的信誉与国际大公司进行合作，在欧美市场获得多个订单，尤其是</w:t>
      </w:r>
      <w:r w:rsidRPr="00F50614">
        <w:rPr>
          <w:rFonts w:ascii="Arial" w:eastAsia="宋体" w:hAnsi="Arial" w:cs="Arial"/>
          <w:color w:val="000000"/>
          <w:kern w:val="0"/>
          <w:szCs w:val="21"/>
        </w:rPr>
        <w:t>OEM</w:t>
      </w:r>
      <w:r w:rsidRPr="00F50614">
        <w:rPr>
          <w:rFonts w:ascii="Arial" w:eastAsia="宋体" w:hAnsi="Arial" w:cs="Arial"/>
          <w:color w:val="000000"/>
          <w:kern w:val="0"/>
          <w:szCs w:val="21"/>
        </w:rPr>
        <w:t>项目几乎是突破性的增长，从上年的</w:t>
      </w:r>
      <w:r w:rsidRPr="00F50614">
        <w:rPr>
          <w:rFonts w:ascii="Arial" w:eastAsia="宋体" w:hAnsi="Arial" w:cs="Arial"/>
          <w:color w:val="000000"/>
          <w:kern w:val="0"/>
          <w:szCs w:val="21"/>
        </w:rPr>
        <w:t>1246</w:t>
      </w:r>
      <w:r w:rsidRPr="00F50614">
        <w:rPr>
          <w:rFonts w:ascii="Arial" w:eastAsia="宋体" w:hAnsi="Arial" w:cs="Arial"/>
          <w:color w:val="000000"/>
          <w:kern w:val="0"/>
          <w:szCs w:val="21"/>
        </w:rPr>
        <w:t>万增加到</w:t>
      </w:r>
      <w:r w:rsidRPr="00F50614">
        <w:rPr>
          <w:rFonts w:ascii="Arial" w:eastAsia="宋体" w:hAnsi="Arial" w:cs="Arial"/>
          <w:color w:val="000000"/>
          <w:kern w:val="0"/>
          <w:szCs w:val="21"/>
        </w:rPr>
        <w:t>2.422</w:t>
      </w:r>
      <w:r w:rsidRPr="00F50614">
        <w:rPr>
          <w:rFonts w:ascii="Arial" w:eastAsia="宋体" w:hAnsi="Arial" w:cs="Arial"/>
          <w:color w:val="000000"/>
          <w:kern w:val="0"/>
          <w:szCs w:val="21"/>
        </w:rPr>
        <w:t>亿，较上年同期增长</w:t>
      </w:r>
      <w:r w:rsidRPr="00F50614">
        <w:rPr>
          <w:rFonts w:ascii="Arial" w:eastAsia="宋体" w:hAnsi="Arial" w:cs="Arial"/>
          <w:color w:val="000000"/>
          <w:kern w:val="0"/>
          <w:szCs w:val="21"/>
        </w:rPr>
        <w:t>1844%</w:t>
      </w:r>
      <w:r w:rsidRPr="00F50614">
        <w:rPr>
          <w:rFonts w:ascii="Arial" w:eastAsia="宋体" w:hAnsi="Arial" w:cs="Arial"/>
          <w:color w:val="000000"/>
          <w:kern w:val="0"/>
          <w:szCs w:val="21"/>
        </w:rPr>
        <w:t>。</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在有效拓展国内现有优势产品市场的基础上，深入挖掘潜在的市场机遇，在异常激烈的竞争环境下获得大型余热锅炉</w:t>
      </w:r>
      <w:proofErr w:type="gramStart"/>
      <w:r w:rsidRPr="00F50614">
        <w:rPr>
          <w:rFonts w:ascii="Arial" w:eastAsia="宋体" w:hAnsi="Arial" w:cs="Arial"/>
          <w:color w:val="000000"/>
          <w:kern w:val="0"/>
          <w:szCs w:val="21"/>
        </w:rPr>
        <w:t>岛业绩</w:t>
      </w:r>
      <w:proofErr w:type="gramEnd"/>
      <w:r w:rsidRPr="00F50614">
        <w:rPr>
          <w:rFonts w:ascii="Arial" w:eastAsia="宋体" w:hAnsi="Arial" w:cs="Arial"/>
          <w:color w:val="000000"/>
          <w:kern w:val="0"/>
          <w:szCs w:val="21"/>
        </w:rPr>
        <w:t>同时，契合公司成为全球领先的节能环保设备和能源利用整体解决方案供应商的企业愿景，杭</w:t>
      </w:r>
      <w:proofErr w:type="gramStart"/>
      <w:r w:rsidRPr="00F50614">
        <w:rPr>
          <w:rFonts w:ascii="Arial" w:eastAsia="宋体" w:hAnsi="Arial" w:cs="Arial"/>
          <w:color w:val="000000"/>
          <w:kern w:val="0"/>
          <w:szCs w:val="21"/>
        </w:rPr>
        <w:t>锅通过</w:t>
      </w:r>
      <w:proofErr w:type="gramEnd"/>
      <w:r w:rsidRPr="00F50614">
        <w:rPr>
          <w:rFonts w:ascii="Arial" w:eastAsia="宋体" w:hAnsi="Arial" w:cs="Arial"/>
          <w:color w:val="000000"/>
          <w:kern w:val="0"/>
          <w:szCs w:val="21"/>
        </w:rPr>
        <w:t>细化市场在石化、化纤行业获得良好的机遇，取得了多个解决方案的项目。其中石化余热利用解决方案新增订单金额近</w:t>
      </w:r>
      <w:r w:rsidRPr="00F50614">
        <w:rPr>
          <w:rFonts w:ascii="Arial" w:eastAsia="宋体" w:hAnsi="Arial" w:cs="Arial"/>
          <w:color w:val="000000"/>
          <w:kern w:val="0"/>
          <w:szCs w:val="21"/>
        </w:rPr>
        <w:t>4</w:t>
      </w:r>
      <w:r w:rsidRPr="00F50614">
        <w:rPr>
          <w:rFonts w:ascii="Arial" w:eastAsia="宋体" w:hAnsi="Arial" w:cs="Arial"/>
          <w:color w:val="000000"/>
          <w:kern w:val="0"/>
          <w:szCs w:val="21"/>
        </w:rPr>
        <w:t>亿，较上年同期增长近</w:t>
      </w:r>
      <w:r w:rsidRPr="00F50614">
        <w:rPr>
          <w:rFonts w:ascii="Arial" w:eastAsia="宋体" w:hAnsi="Arial" w:cs="Arial"/>
          <w:color w:val="000000"/>
          <w:kern w:val="0"/>
          <w:szCs w:val="21"/>
        </w:rPr>
        <w:t>200%</w:t>
      </w:r>
      <w:r w:rsidRPr="00F50614">
        <w:rPr>
          <w:rFonts w:ascii="Arial" w:eastAsia="宋体" w:hAnsi="Arial" w:cs="Arial"/>
          <w:color w:val="000000"/>
          <w:kern w:val="0"/>
          <w:szCs w:val="21"/>
        </w:rPr>
        <w:t>。</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针对应收账款形成，内部加强控制体制，公司组成由总经理负责的应收账款管理团队，明确责任应对应收账款带来的风险进行提前预防</w:t>
      </w:r>
      <w:r w:rsidRPr="00F50614">
        <w:rPr>
          <w:rFonts w:ascii="Arial" w:eastAsia="宋体" w:hAnsi="Arial" w:cs="Arial"/>
          <w:color w:val="000000"/>
          <w:kern w:val="0"/>
          <w:szCs w:val="21"/>
        </w:rPr>
        <w:t>,</w:t>
      </w:r>
      <w:r w:rsidRPr="00F50614">
        <w:rPr>
          <w:rFonts w:ascii="Arial" w:eastAsia="宋体" w:hAnsi="Arial" w:cs="Arial"/>
          <w:color w:val="000000"/>
          <w:kern w:val="0"/>
          <w:szCs w:val="21"/>
        </w:rPr>
        <w:t>并且制定完整的内部管理奖惩政策，促进</w:t>
      </w:r>
      <w:proofErr w:type="gramStart"/>
      <w:r w:rsidRPr="00F50614">
        <w:rPr>
          <w:rFonts w:ascii="Arial" w:eastAsia="宋体" w:hAnsi="Arial" w:cs="Arial"/>
          <w:color w:val="000000"/>
          <w:kern w:val="0"/>
          <w:szCs w:val="21"/>
        </w:rPr>
        <w:t>了长账龄</w:t>
      </w:r>
      <w:proofErr w:type="gramEnd"/>
      <w:r w:rsidRPr="00F50614">
        <w:rPr>
          <w:rFonts w:ascii="Arial" w:eastAsia="宋体" w:hAnsi="Arial" w:cs="Arial"/>
          <w:color w:val="000000"/>
          <w:kern w:val="0"/>
          <w:szCs w:val="21"/>
        </w:rPr>
        <w:t>应收账款的回收；对于企业客户制定合理的信用政策，依据客户信誉，针对不同的</w:t>
      </w:r>
      <w:proofErr w:type="gramStart"/>
      <w:r w:rsidRPr="00F50614">
        <w:rPr>
          <w:rFonts w:ascii="Arial" w:eastAsia="宋体" w:hAnsi="Arial" w:cs="Arial"/>
          <w:color w:val="000000"/>
          <w:kern w:val="0"/>
          <w:szCs w:val="21"/>
        </w:rPr>
        <w:t>的</w:t>
      </w:r>
      <w:proofErr w:type="gramEnd"/>
      <w:r w:rsidRPr="00F50614">
        <w:rPr>
          <w:rFonts w:ascii="Arial" w:eastAsia="宋体" w:hAnsi="Arial" w:cs="Arial"/>
          <w:color w:val="000000"/>
          <w:kern w:val="0"/>
          <w:szCs w:val="21"/>
        </w:rPr>
        <w:t>客户设定不同的赊销信用额度，通过政策避免盲目赊销；严格财务审批流程，实现销售一体化原则对客户信用额度进行审核，保证资金按时回笼。</w:t>
      </w:r>
      <w:r w:rsidRPr="00F50614">
        <w:rPr>
          <w:rFonts w:ascii="Arial" w:eastAsia="宋体" w:hAnsi="Arial" w:cs="Arial"/>
          <w:color w:val="000000"/>
          <w:kern w:val="0"/>
          <w:szCs w:val="21"/>
        </w:rPr>
        <w:t>2021</w:t>
      </w:r>
      <w:r w:rsidRPr="00F50614">
        <w:rPr>
          <w:rFonts w:ascii="Arial" w:eastAsia="宋体" w:hAnsi="Arial" w:cs="Arial"/>
          <w:color w:val="000000"/>
          <w:kern w:val="0"/>
          <w:szCs w:val="21"/>
        </w:rPr>
        <w:t>年末应收账款（</w:t>
      </w:r>
      <w:proofErr w:type="gramStart"/>
      <w:r w:rsidRPr="00F50614">
        <w:rPr>
          <w:rFonts w:ascii="Arial" w:eastAsia="宋体" w:hAnsi="Arial" w:cs="Arial"/>
          <w:color w:val="000000"/>
          <w:kern w:val="0"/>
          <w:szCs w:val="21"/>
        </w:rPr>
        <w:t>含合同</w:t>
      </w:r>
      <w:proofErr w:type="gramEnd"/>
      <w:r w:rsidRPr="00F50614">
        <w:rPr>
          <w:rFonts w:ascii="Arial" w:eastAsia="宋体" w:hAnsi="Arial" w:cs="Arial"/>
          <w:color w:val="000000"/>
          <w:kern w:val="0"/>
          <w:szCs w:val="21"/>
        </w:rPr>
        <w:t>资产）在收入增长的同时基本与上年水平持平略好，其中</w:t>
      </w:r>
      <w:r w:rsidRPr="00F50614">
        <w:rPr>
          <w:rFonts w:ascii="Arial" w:eastAsia="宋体" w:hAnsi="Arial" w:cs="Arial"/>
          <w:color w:val="000000"/>
          <w:kern w:val="0"/>
          <w:szCs w:val="21"/>
        </w:rPr>
        <w:t>3</w:t>
      </w:r>
      <w:r w:rsidRPr="00F50614">
        <w:rPr>
          <w:rFonts w:ascii="Arial" w:eastAsia="宋体" w:hAnsi="Arial" w:cs="Arial"/>
          <w:color w:val="000000"/>
          <w:kern w:val="0"/>
          <w:szCs w:val="21"/>
        </w:rPr>
        <w:t>年及以上款项账面余额较上年同期减少</w:t>
      </w:r>
      <w:r w:rsidRPr="00F50614">
        <w:rPr>
          <w:rFonts w:ascii="Arial" w:eastAsia="宋体" w:hAnsi="Arial" w:cs="Arial"/>
          <w:color w:val="000000"/>
          <w:kern w:val="0"/>
          <w:szCs w:val="21"/>
        </w:rPr>
        <w:t>1.66</w:t>
      </w:r>
      <w:r w:rsidRPr="00F50614">
        <w:rPr>
          <w:rFonts w:ascii="Arial" w:eastAsia="宋体" w:hAnsi="Arial" w:cs="Arial"/>
          <w:color w:val="000000"/>
          <w:kern w:val="0"/>
          <w:szCs w:val="21"/>
        </w:rPr>
        <w:t>亿；期末减值</w:t>
      </w:r>
      <w:proofErr w:type="gramStart"/>
      <w:r w:rsidRPr="00F50614">
        <w:rPr>
          <w:rFonts w:ascii="Arial" w:eastAsia="宋体" w:hAnsi="Arial" w:cs="Arial"/>
          <w:color w:val="000000"/>
          <w:kern w:val="0"/>
          <w:szCs w:val="21"/>
        </w:rPr>
        <w:t>准备余额</w:t>
      </w:r>
      <w:proofErr w:type="gramEnd"/>
      <w:r w:rsidRPr="00F50614">
        <w:rPr>
          <w:rFonts w:ascii="Arial" w:eastAsia="宋体" w:hAnsi="Arial" w:cs="Arial"/>
          <w:color w:val="000000"/>
          <w:kern w:val="0"/>
          <w:szCs w:val="21"/>
        </w:rPr>
        <w:t>较上年末减少</w:t>
      </w:r>
      <w:r w:rsidRPr="00F50614">
        <w:rPr>
          <w:rFonts w:ascii="Arial" w:eastAsia="宋体" w:hAnsi="Arial" w:cs="Arial"/>
          <w:color w:val="000000"/>
          <w:kern w:val="0"/>
          <w:szCs w:val="21"/>
        </w:rPr>
        <w:t>0.74</w:t>
      </w:r>
      <w:r w:rsidRPr="00F50614">
        <w:rPr>
          <w:rFonts w:ascii="Arial" w:eastAsia="宋体" w:hAnsi="Arial" w:cs="Arial"/>
          <w:color w:val="000000"/>
          <w:kern w:val="0"/>
          <w:szCs w:val="21"/>
        </w:rPr>
        <w:t>亿，应收款项健康。</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2</w:t>
      </w:r>
      <w:r w:rsidRPr="00F50614">
        <w:rPr>
          <w:rFonts w:ascii="Arial" w:eastAsia="宋体" w:hAnsi="Arial" w:cs="Arial"/>
          <w:color w:val="000000"/>
          <w:kern w:val="0"/>
          <w:szCs w:val="21"/>
        </w:rPr>
        <w:t>）加大新产品的研发力度，坚持创新驱动发展，持续变革发展</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lastRenderedPageBreak/>
        <w:t xml:space="preserve">　　实施</w:t>
      </w:r>
      <w:r w:rsidRPr="00F50614">
        <w:rPr>
          <w:rFonts w:ascii="Arial" w:eastAsia="宋体" w:hAnsi="Arial" w:cs="Arial"/>
          <w:color w:val="000000"/>
          <w:kern w:val="0"/>
          <w:szCs w:val="21"/>
        </w:rPr>
        <w:t>“</w:t>
      </w:r>
      <w:r w:rsidRPr="00F50614">
        <w:rPr>
          <w:rFonts w:ascii="Arial" w:eastAsia="宋体" w:hAnsi="Arial" w:cs="Arial"/>
          <w:color w:val="000000"/>
          <w:kern w:val="0"/>
          <w:szCs w:val="21"/>
        </w:rPr>
        <w:t>创新合作</w:t>
      </w:r>
      <w:r w:rsidRPr="00F50614">
        <w:rPr>
          <w:rFonts w:ascii="Arial" w:eastAsia="宋体" w:hAnsi="Arial" w:cs="Arial"/>
          <w:color w:val="000000"/>
          <w:kern w:val="0"/>
          <w:szCs w:val="21"/>
        </w:rPr>
        <w:t>”</w:t>
      </w:r>
      <w:r w:rsidRPr="00F50614">
        <w:rPr>
          <w:rFonts w:ascii="Arial" w:eastAsia="宋体" w:hAnsi="Arial" w:cs="Arial"/>
          <w:color w:val="000000"/>
          <w:kern w:val="0"/>
          <w:szCs w:val="21"/>
        </w:rPr>
        <w:t>战略，着力推进自主创新、开放创新，拓宽合作领域、拓展合作深度、探索有效的合作模式，力争在太阳能光热发电、可再生能源发电、核电等新能源以及二氧化碳捕集与综合利用、固</w:t>
      </w:r>
      <w:proofErr w:type="gramStart"/>
      <w:r w:rsidRPr="00F50614">
        <w:rPr>
          <w:rFonts w:ascii="Arial" w:eastAsia="宋体" w:hAnsi="Arial" w:cs="Arial"/>
          <w:color w:val="000000"/>
          <w:kern w:val="0"/>
          <w:szCs w:val="21"/>
        </w:rPr>
        <w:t>废处理</w:t>
      </w:r>
      <w:proofErr w:type="gramEnd"/>
      <w:r w:rsidRPr="00F50614">
        <w:rPr>
          <w:rFonts w:ascii="Arial" w:eastAsia="宋体" w:hAnsi="Arial" w:cs="Arial"/>
          <w:color w:val="000000"/>
          <w:kern w:val="0"/>
          <w:szCs w:val="21"/>
        </w:rPr>
        <w:t>等环保领域取得更大技术及市场突破，满足公司业务发展需要。</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报告期内，公司加大研发力度，除了内部自主创新，还分别与西交大、浙大合作成立研究院，针对特定课题进行研发，为公司带来持续发展的动力。</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公司募集</w:t>
      </w:r>
      <w:r w:rsidRPr="00F50614">
        <w:rPr>
          <w:rFonts w:ascii="Arial" w:eastAsia="宋体" w:hAnsi="Arial" w:cs="Arial"/>
          <w:color w:val="000000"/>
          <w:kern w:val="0"/>
          <w:szCs w:val="21"/>
        </w:rPr>
        <w:t>11.1</w:t>
      </w:r>
      <w:r w:rsidRPr="00F50614">
        <w:rPr>
          <w:rFonts w:ascii="Arial" w:eastAsia="宋体" w:hAnsi="Arial" w:cs="Arial"/>
          <w:color w:val="000000"/>
          <w:kern w:val="0"/>
          <w:szCs w:val="21"/>
        </w:rPr>
        <w:t>亿可转</w:t>
      </w:r>
      <w:proofErr w:type="gramStart"/>
      <w:r w:rsidRPr="00F50614">
        <w:rPr>
          <w:rFonts w:ascii="Arial" w:eastAsia="宋体" w:hAnsi="Arial" w:cs="Arial"/>
          <w:color w:val="000000"/>
          <w:kern w:val="0"/>
          <w:szCs w:val="21"/>
        </w:rPr>
        <w:t>债资金</w:t>
      </w:r>
      <w:proofErr w:type="gramEnd"/>
      <w:r w:rsidRPr="00F50614">
        <w:rPr>
          <w:rFonts w:ascii="Arial" w:eastAsia="宋体" w:hAnsi="Arial" w:cs="Arial"/>
          <w:color w:val="000000"/>
          <w:kern w:val="0"/>
          <w:szCs w:val="21"/>
        </w:rPr>
        <w:t>用于提升光热太阳能吸热器、换热器及导热油换热器的产能；公司与运达风</w:t>
      </w:r>
      <w:proofErr w:type="gramStart"/>
      <w:r w:rsidRPr="00F50614">
        <w:rPr>
          <w:rFonts w:ascii="Arial" w:eastAsia="宋体" w:hAnsi="Arial" w:cs="Arial"/>
          <w:color w:val="000000"/>
          <w:kern w:val="0"/>
          <w:szCs w:val="21"/>
        </w:rPr>
        <w:t>电签署</w:t>
      </w:r>
      <w:proofErr w:type="gramEnd"/>
      <w:r w:rsidRPr="00F50614">
        <w:rPr>
          <w:rFonts w:ascii="Arial" w:eastAsia="宋体" w:hAnsi="Arial" w:cs="Arial"/>
          <w:color w:val="000000"/>
          <w:kern w:val="0"/>
          <w:szCs w:val="21"/>
        </w:rPr>
        <w:t>合作框架协议开发风电市场；公司携手清华工研院水</w:t>
      </w:r>
      <w:proofErr w:type="gramStart"/>
      <w:r w:rsidRPr="00F50614">
        <w:rPr>
          <w:rFonts w:ascii="Arial" w:eastAsia="宋体" w:hAnsi="Arial" w:cs="Arial"/>
          <w:color w:val="000000"/>
          <w:kern w:val="0"/>
          <w:szCs w:val="21"/>
        </w:rPr>
        <w:t>木创投共同</w:t>
      </w:r>
      <w:proofErr w:type="gramEnd"/>
      <w:r w:rsidRPr="00F50614">
        <w:rPr>
          <w:rFonts w:ascii="Arial" w:eastAsia="宋体" w:hAnsi="Arial" w:cs="Arial"/>
          <w:color w:val="000000"/>
          <w:kern w:val="0"/>
          <w:szCs w:val="21"/>
        </w:rPr>
        <w:t>投资浙江臻泰能源科技有限公司</w:t>
      </w:r>
      <w:r w:rsidRPr="00F50614">
        <w:rPr>
          <w:rFonts w:ascii="Arial" w:eastAsia="宋体" w:hAnsi="Arial" w:cs="Arial"/>
          <w:color w:val="000000"/>
          <w:kern w:val="0"/>
          <w:szCs w:val="21"/>
        </w:rPr>
        <w:t>3000</w:t>
      </w:r>
      <w:r w:rsidRPr="00F50614">
        <w:rPr>
          <w:rFonts w:ascii="Arial" w:eastAsia="宋体" w:hAnsi="Arial" w:cs="Arial"/>
          <w:color w:val="000000"/>
          <w:kern w:val="0"/>
          <w:szCs w:val="21"/>
        </w:rPr>
        <w:t>余万元，助力</w:t>
      </w:r>
      <w:proofErr w:type="gramStart"/>
      <w:r w:rsidRPr="00F50614">
        <w:rPr>
          <w:rFonts w:ascii="Arial" w:eastAsia="宋体" w:hAnsi="Arial" w:cs="Arial"/>
          <w:color w:val="000000"/>
          <w:kern w:val="0"/>
          <w:szCs w:val="21"/>
        </w:rPr>
        <w:t>臻</w:t>
      </w:r>
      <w:proofErr w:type="gramEnd"/>
      <w:r w:rsidRPr="00F50614">
        <w:rPr>
          <w:rFonts w:ascii="Arial" w:eastAsia="宋体" w:hAnsi="Arial" w:cs="Arial"/>
          <w:color w:val="000000"/>
          <w:kern w:val="0"/>
          <w:szCs w:val="21"/>
        </w:rPr>
        <w:t>泰能源氢燃料电池的开发和研究；成立</w:t>
      </w:r>
      <w:r w:rsidRPr="00F50614">
        <w:rPr>
          <w:rFonts w:ascii="Arial" w:eastAsia="宋体" w:hAnsi="Arial" w:cs="Arial"/>
          <w:color w:val="000000"/>
          <w:kern w:val="0"/>
          <w:szCs w:val="21"/>
        </w:rPr>
        <w:t>“</w:t>
      </w:r>
      <w:r w:rsidRPr="00F50614">
        <w:rPr>
          <w:rFonts w:ascii="Arial" w:eastAsia="宋体" w:hAnsi="Arial" w:cs="Arial"/>
          <w:color w:val="000000"/>
          <w:kern w:val="0"/>
          <w:szCs w:val="21"/>
        </w:rPr>
        <w:t>浙江大学</w:t>
      </w:r>
      <w:r w:rsidRPr="00F50614">
        <w:rPr>
          <w:rFonts w:ascii="Arial" w:eastAsia="宋体" w:hAnsi="Arial" w:cs="Arial"/>
          <w:color w:val="000000"/>
          <w:kern w:val="0"/>
          <w:szCs w:val="21"/>
        </w:rPr>
        <w:t>-</w:t>
      </w:r>
      <w:r w:rsidRPr="00F50614">
        <w:rPr>
          <w:rFonts w:ascii="Arial" w:eastAsia="宋体" w:hAnsi="Arial" w:cs="Arial"/>
          <w:color w:val="000000"/>
          <w:kern w:val="0"/>
          <w:szCs w:val="21"/>
        </w:rPr>
        <w:t>西子洁能先进能源联合研发中心</w:t>
      </w:r>
      <w:r w:rsidRPr="00F50614">
        <w:rPr>
          <w:rFonts w:ascii="Arial" w:eastAsia="宋体" w:hAnsi="Arial" w:cs="Arial"/>
          <w:color w:val="000000"/>
          <w:kern w:val="0"/>
          <w:szCs w:val="21"/>
        </w:rPr>
        <w:t>”</w:t>
      </w:r>
      <w:r w:rsidRPr="00F50614">
        <w:rPr>
          <w:rFonts w:ascii="Arial" w:eastAsia="宋体" w:hAnsi="Arial" w:cs="Arial"/>
          <w:color w:val="000000"/>
          <w:kern w:val="0"/>
          <w:szCs w:val="21"/>
        </w:rPr>
        <w:t>，深度合作碳捕集封存利用技术，在余热利用、节能高效方面积极探索，落实发电企业碳排放通过光热光伏储能相结合的技术创新，探索太阳能能源利用，推动新能源规模化使用。</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w:t>
      </w:r>
      <w:r w:rsidRPr="00F50614">
        <w:rPr>
          <w:rFonts w:ascii="Arial" w:eastAsia="宋体" w:hAnsi="Arial" w:cs="Arial"/>
          <w:color w:val="000000"/>
          <w:kern w:val="0"/>
          <w:szCs w:val="21"/>
        </w:rPr>
        <w:t>3</w:t>
      </w:r>
      <w:r w:rsidRPr="00F50614">
        <w:rPr>
          <w:rFonts w:ascii="Arial" w:eastAsia="宋体" w:hAnsi="Arial" w:cs="Arial"/>
          <w:color w:val="000000"/>
          <w:kern w:val="0"/>
          <w:szCs w:val="21"/>
        </w:rPr>
        <w:t>）锁定</w:t>
      </w:r>
      <w:r w:rsidRPr="00F50614">
        <w:rPr>
          <w:rFonts w:ascii="Arial" w:eastAsia="宋体" w:hAnsi="Arial" w:cs="Arial"/>
          <w:color w:val="000000"/>
          <w:kern w:val="0"/>
          <w:szCs w:val="21"/>
        </w:rPr>
        <w:t>“30-60</w:t>
      </w:r>
      <w:r w:rsidRPr="00F50614">
        <w:rPr>
          <w:rFonts w:ascii="Arial" w:eastAsia="宋体" w:hAnsi="Arial" w:cs="Arial"/>
          <w:color w:val="000000"/>
          <w:kern w:val="0"/>
          <w:szCs w:val="21"/>
        </w:rPr>
        <w:t>目标</w:t>
      </w:r>
      <w:r w:rsidRPr="00F50614">
        <w:rPr>
          <w:rFonts w:ascii="Arial" w:eastAsia="宋体" w:hAnsi="Arial" w:cs="Arial"/>
          <w:color w:val="000000"/>
          <w:kern w:val="0"/>
          <w:szCs w:val="21"/>
        </w:rPr>
        <w:t>”</w:t>
      </w:r>
      <w:r w:rsidRPr="00F50614">
        <w:rPr>
          <w:rFonts w:ascii="Arial" w:eastAsia="宋体" w:hAnsi="Arial" w:cs="Arial"/>
          <w:color w:val="000000"/>
          <w:kern w:val="0"/>
          <w:szCs w:val="21"/>
        </w:rPr>
        <w:t>，布局清洁能源发电、储能发电装备</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公司保持原有的余热利用优势，未来将继续在余热利用、节能高效方面积极探索，以减量化服务为目标开展节能减</w:t>
      </w:r>
      <w:proofErr w:type="gramStart"/>
      <w:r w:rsidRPr="00F50614">
        <w:rPr>
          <w:rFonts w:ascii="Arial" w:eastAsia="宋体" w:hAnsi="Arial" w:cs="Arial"/>
          <w:color w:val="000000"/>
          <w:kern w:val="0"/>
          <w:szCs w:val="21"/>
        </w:rPr>
        <w:t>排产业</w:t>
      </w:r>
      <w:proofErr w:type="gramEnd"/>
      <w:r w:rsidRPr="00F50614">
        <w:rPr>
          <w:rFonts w:ascii="Arial" w:eastAsia="宋体" w:hAnsi="Arial" w:cs="Arial"/>
          <w:color w:val="000000"/>
          <w:kern w:val="0"/>
          <w:szCs w:val="21"/>
        </w:rPr>
        <w:t>新业态、新模式。颠覆能源利用方式，创新行业能源解决方案。坚持</w:t>
      </w:r>
      <w:r w:rsidRPr="00F50614">
        <w:rPr>
          <w:rFonts w:ascii="Arial" w:eastAsia="宋体" w:hAnsi="Arial" w:cs="Arial"/>
          <w:color w:val="000000"/>
          <w:kern w:val="0"/>
          <w:szCs w:val="21"/>
        </w:rPr>
        <w:t>“</w:t>
      </w:r>
      <w:r w:rsidRPr="00F50614">
        <w:rPr>
          <w:rFonts w:ascii="Arial" w:eastAsia="宋体" w:hAnsi="Arial" w:cs="Arial"/>
          <w:color w:val="000000"/>
          <w:kern w:val="0"/>
          <w:szCs w:val="21"/>
        </w:rPr>
        <w:t>创新合作</w:t>
      </w:r>
      <w:r w:rsidRPr="00F50614">
        <w:rPr>
          <w:rFonts w:ascii="Arial" w:eastAsia="宋体" w:hAnsi="Arial" w:cs="Arial"/>
          <w:color w:val="000000"/>
          <w:kern w:val="0"/>
          <w:szCs w:val="21"/>
        </w:rPr>
        <w:t>”</w:t>
      </w:r>
      <w:r w:rsidRPr="00F50614">
        <w:rPr>
          <w:rFonts w:ascii="Arial" w:eastAsia="宋体" w:hAnsi="Arial" w:cs="Arial"/>
          <w:color w:val="000000"/>
          <w:kern w:val="0"/>
          <w:szCs w:val="21"/>
        </w:rPr>
        <w:t>战略，与西安交通大学、浙江大学、苏州大学等多所高校构建以产业需求与学科方向对接为牵引的合作体系。依托高校科技研发和人才培养优势，充分发挥公司在节能环保与能源利用领域创新能力和市场优势，推动能源清洁低碳安全高效利用。</w:t>
      </w:r>
    </w:p>
    <w:p w:rsidR="00F50614" w:rsidRPr="00F50614" w:rsidRDefault="00F50614" w:rsidP="00AF6EC4">
      <w:pPr>
        <w:widowControl/>
        <w:spacing w:line="276" w:lineRule="auto"/>
        <w:rPr>
          <w:rFonts w:ascii="宋体" w:eastAsia="宋体" w:hAnsi="宋体" w:cs="宋体"/>
          <w:kern w:val="0"/>
          <w:szCs w:val="21"/>
        </w:rPr>
      </w:pPr>
      <w:r w:rsidRPr="00F50614">
        <w:rPr>
          <w:rFonts w:ascii="Arial" w:eastAsia="宋体" w:hAnsi="Arial" w:cs="Arial"/>
          <w:color w:val="000000"/>
          <w:kern w:val="0"/>
          <w:szCs w:val="21"/>
        </w:rPr>
        <w:t xml:space="preserve">　　报告期内，公司推进实施</w:t>
      </w:r>
      <w:r w:rsidRPr="00F50614">
        <w:rPr>
          <w:rFonts w:ascii="Arial" w:eastAsia="宋体" w:hAnsi="Arial" w:cs="Arial"/>
          <w:color w:val="000000"/>
          <w:kern w:val="0"/>
          <w:szCs w:val="21"/>
        </w:rPr>
        <w:t>“30-60</w:t>
      </w:r>
      <w:r w:rsidRPr="00F50614">
        <w:rPr>
          <w:rFonts w:ascii="Arial" w:eastAsia="宋体" w:hAnsi="Arial" w:cs="Arial"/>
          <w:color w:val="000000"/>
          <w:kern w:val="0"/>
          <w:szCs w:val="21"/>
        </w:rPr>
        <w:t>目标</w:t>
      </w:r>
      <w:r w:rsidRPr="00F50614">
        <w:rPr>
          <w:rFonts w:ascii="Arial" w:eastAsia="宋体" w:hAnsi="Arial" w:cs="Arial"/>
          <w:color w:val="000000"/>
          <w:kern w:val="0"/>
          <w:szCs w:val="21"/>
        </w:rPr>
        <w:t>”</w:t>
      </w:r>
      <w:r w:rsidRPr="00F50614">
        <w:rPr>
          <w:rFonts w:ascii="Arial" w:eastAsia="宋体" w:hAnsi="Arial" w:cs="Arial"/>
          <w:color w:val="000000"/>
          <w:kern w:val="0"/>
          <w:szCs w:val="21"/>
        </w:rPr>
        <w:t>以及清洁能源发电、储能发电装备，公司始终贯彻节能减排理念，坚持绿色发展之路，并致力于成为全球领先的节能环保设备和能源利用整体解决方案供应商。根据</w:t>
      </w:r>
      <w:r w:rsidRPr="00F50614">
        <w:rPr>
          <w:rFonts w:ascii="Arial" w:eastAsia="宋体" w:hAnsi="Arial" w:cs="Arial"/>
          <w:color w:val="000000"/>
          <w:kern w:val="0"/>
          <w:szCs w:val="21"/>
        </w:rPr>
        <w:t>“</w:t>
      </w:r>
      <w:r w:rsidRPr="00F50614">
        <w:rPr>
          <w:rFonts w:ascii="Arial" w:eastAsia="宋体" w:hAnsi="Arial" w:cs="Arial"/>
          <w:color w:val="000000"/>
          <w:kern w:val="0"/>
          <w:szCs w:val="21"/>
        </w:rPr>
        <w:t>十四五</w:t>
      </w:r>
      <w:r w:rsidRPr="00F50614">
        <w:rPr>
          <w:rFonts w:ascii="Arial" w:eastAsia="宋体" w:hAnsi="Arial" w:cs="Arial"/>
          <w:color w:val="000000"/>
          <w:kern w:val="0"/>
          <w:szCs w:val="21"/>
        </w:rPr>
        <w:t>”</w:t>
      </w:r>
      <w:r w:rsidRPr="00F50614">
        <w:rPr>
          <w:rFonts w:ascii="Arial" w:eastAsia="宋体" w:hAnsi="Arial" w:cs="Arial"/>
          <w:color w:val="000000"/>
          <w:kern w:val="0"/>
          <w:szCs w:val="21"/>
        </w:rPr>
        <w:t>规划和二〇三五年远景目标，将加快推动绿色低碳发展，推动能源清洁低碳安全高效利用，降低碳排放强度，实现</w:t>
      </w:r>
      <w:r w:rsidRPr="00F50614">
        <w:rPr>
          <w:rFonts w:ascii="Arial" w:eastAsia="宋体" w:hAnsi="Arial" w:cs="Arial"/>
          <w:color w:val="000000"/>
          <w:kern w:val="0"/>
          <w:szCs w:val="21"/>
        </w:rPr>
        <w:t>“</w:t>
      </w:r>
      <w:r w:rsidRPr="00F50614">
        <w:rPr>
          <w:rFonts w:ascii="Arial" w:eastAsia="宋体" w:hAnsi="Arial" w:cs="Arial"/>
          <w:color w:val="000000"/>
          <w:kern w:val="0"/>
          <w:szCs w:val="21"/>
        </w:rPr>
        <w:t>碳达峰</w:t>
      </w:r>
      <w:r w:rsidRPr="00F50614">
        <w:rPr>
          <w:rFonts w:ascii="Arial" w:eastAsia="宋体" w:hAnsi="Arial" w:cs="Arial"/>
          <w:color w:val="000000"/>
          <w:kern w:val="0"/>
          <w:szCs w:val="21"/>
        </w:rPr>
        <w:t>”</w:t>
      </w:r>
      <w:r w:rsidRPr="00F50614">
        <w:rPr>
          <w:rFonts w:ascii="Arial" w:eastAsia="宋体" w:hAnsi="Arial" w:cs="Arial"/>
          <w:color w:val="000000"/>
          <w:kern w:val="0"/>
          <w:szCs w:val="21"/>
        </w:rPr>
        <w:t>和</w:t>
      </w:r>
      <w:r w:rsidRPr="00F50614">
        <w:rPr>
          <w:rFonts w:ascii="Arial" w:eastAsia="宋体" w:hAnsi="Arial" w:cs="Arial"/>
          <w:color w:val="000000"/>
          <w:kern w:val="0"/>
          <w:szCs w:val="21"/>
        </w:rPr>
        <w:t>“</w:t>
      </w:r>
      <w:r w:rsidRPr="00F50614">
        <w:rPr>
          <w:rFonts w:ascii="Arial" w:eastAsia="宋体" w:hAnsi="Arial" w:cs="Arial"/>
          <w:color w:val="000000"/>
          <w:kern w:val="0"/>
          <w:szCs w:val="21"/>
        </w:rPr>
        <w:t>碳中和</w:t>
      </w:r>
      <w:r w:rsidRPr="00F50614">
        <w:rPr>
          <w:rFonts w:ascii="Arial" w:eastAsia="宋体" w:hAnsi="Arial" w:cs="Arial"/>
          <w:color w:val="000000"/>
          <w:kern w:val="0"/>
          <w:szCs w:val="21"/>
        </w:rPr>
        <w:t>”</w:t>
      </w:r>
      <w:r w:rsidRPr="00F50614">
        <w:rPr>
          <w:rFonts w:ascii="Arial" w:eastAsia="宋体" w:hAnsi="Arial" w:cs="Arial"/>
          <w:color w:val="000000"/>
          <w:kern w:val="0"/>
          <w:szCs w:val="21"/>
        </w:rPr>
        <w:t>目标。</w:t>
      </w:r>
      <w:r w:rsidRPr="00F50614">
        <w:rPr>
          <w:rFonts w:ascii="Arial" w:eastAsia="宋体" w:hAnsi="Arial" w:cs="Arial"/>
          <w:color w:val="000000"/>
          <w:kern w:val="0"/>
          <w:szCs w:val="21"/>
        </w:rPr>
        <w:t>2021</w:t>
      </w:r>
      <w:r w:rsidRPr="00F50614">
        <w:rPr>
          <w:rFonts w:ascii="Arial" w:eastAsia="宋体" w:hAnsi="Arial" w:cs="Arial"/>
          <w:color w:val="000000"/>
          <w:kern w:val="0"/>
          <w:szCs w:val="21"/>
        </w:rPr>
        <w:t>年清洁环保能源装备实现新增订单</w:t>
      </w:r>
      <w:r w:rsidRPr="00F50614">
        <w:rPr>
          <w:rFonts w:ascii="Arial" w:eastAsia="宋体" w:hAnsi="Arial" w:cs="Arial"/>
          <w:color w:val="000000"/>
          <w:kern w:val="0"/>
          <w:szCs w:val="21"/>
        </w:rPr>
        <w:t>13.75</w:t>
      </w:r>
      <w:r w:rsidRPr="00F50614">
        <w:rPr>
          <w:rFonts w:ascii="Arial" w:eastAsia="宋体" w:hAnsi="Arial" w:cs="Arial"/>
          <w:color w:val="000000"/>
          <w:kern w:val="0"/>
          <w:szCs w:val="21"/>
        </w:rPr>
        <w:t>亿。</w:t>
      </w:r>
    </w:p>
    <w:p w:rsidR="00F50614" w:rsidRPr="00AF6EC4" w:rsidRDefault="00F50614" w:rsidP="00AF6EC4">
      <w:pPr>
        <w:spacing w:line="276" w:lineRule="auto"/>
        <w:rPr>
          <w:szCs w:val="21"/>
        </w:rPr>
      </w:pPr>
      <w:r w:rsidRPr="00AF6EC4">
        <w:rPr>
          <w:rFonts w:ascii="Arial" w:eastAsia="宋体" w:hAnsi="Arial" w:cs="Arial"/>
          <w:color w:val="000000"/>
          <w:kern w:val="0"/>
          <w:szCs w:val="21"/>
        </w:rPr>
        <w:t xml:space="preserve">　　公司未来将以能源高效利用为基础，向储能、清洁能源和新能源赛道切换和发展。公司于下半年成立了西子零碳、西子智慧公司，标志着公司正式</w:t>
      </w:r>
      <w:proofErr w:type="gramStart"/>
      <w:r w:rsidRPr="00AF6EC4">
        <w:rPr>
          <w:rFonts w:ascii="Arial" w:eastAsia="宋体" w:hAnsi="Arial" w:cs="Arial"/>
          <w:color w:val="000000"/>
          <w:kern w:val="0"/>
          <w:szCs w:val="21"/>
        </w:rPr>
        <w:t>进军零碳能源</w:t>
      </w:r>
      <w:proofErr w:type="gramEnd"/>
      <w:r w:rsidRPr="00AF6EC4">
        <w:rPr>
          <w:rFonts w:ascii="Arial" w:eastAsia="宋体" w:hAnsi="Arial" w:cs="Arial"/>
          <w:color w:val="000000"/>
          <w:kern w:val="0"/>
          <w:szCs w:val="21"/>
        </w:rPr>
        <w:t>和储能领域，并以</w:t>
      </w:r>
      <w:r w:rsidRPr="00AF6EC4">
        <w:rPr>
          <w:rFonts w:ascii="Arial" w:eastAsia="宋体" w:hAnsi="Arial" w:cs="Arial"/>
          <w:color w:val="000000"/>
          <w:kern w:val="0"/>
          <w:szCs w:val="21"/>
        </w:rPr>
        <w:t>“</w:t>
      </w:r>
      <w:r w:rsidRPr="00AF6EC4">
        <w:rPr>
          <w:rFonts w:ascii="Arial" w:eastAsia="宋体" w:hAnsi="Arial" w:cs="Arial"/>
          <w:color w:val="000000"/>
          <w:kern w:val="0"/>
          <w:szCs w:val="21"/>
        </w:rPr>
        <w:t>西子航空零碳、智慧能源中心源网荷储一体化示范项目</w:t>
      </w:r>
      <w:r w:rsidRPr="00AF6EC4">
        <w:rPr>
          <w:rFonts w:ascii="Arial" w:eastAsia="宋体" w:hAnsi="Arial" w:cs="Arial"/>
          <w:color w:val="000000"/>
          <w:kern w:val="0"/>
          <w:szCs w:val="21"/>
        </w:rPr>
        <w:t>”</w:t>
      </w:r>
      <w:r w:rsidRPr="00AF6EC4">
        <w:rPr>
          <w:rFonts w:ascii="Arial" w:eastAsia="宋体" w:hAnsi="Arial" w:cs="Arial"/>
          <w:color w:val="000000"/>
          <w:kern w:val="0"/>
          <w:szCs w:val="21"/>
        </w:rPr>
        <w:t>为依托进行储能（熔盐储能、电池储能等）综合技术验证，</w:t>
      </w:r>
      <w:proofErr w:type="gramStart"/>
      <w:r w:rsidRPr="00AF6EC4">
        <w:rPr>
          <w:rFonts w:ascii="Arial" w:eastAsia="宋体" w:hAnsi="Arial" w:cs="Arial"/>
          <w:color w:val="000000"/>
          <w:kern w:val="0"/>
          <w:szCs w:val="21"/>
        </w:rPr>
        <w:t>构建零碳能源</w:t>
      </w:r>
      <w:proofErr w:type="gramEnd"/>
      <w:r w:rsidRPr="00AF6EC4">
        <w:rPr>
          <w:rFonts w:ascii="Arial" w:eastAsia="宋体" w:hAnsi="Arial" w:cs="Arial"/>
          <w:color w:val="000000"/>
          <w:kern w:val="0"/>
          <w:szCs w:val="21"/>
        </w:rPr>
        <w:t>系统的设计、建设和运营服务能力等。该项目建成后将作为储能市场工程示范，为储能市场拓展奠定基础。公司收购兰捷能源科技（上海）有限公司，公司装备业务拓展至世界尖端的浸没式高压电极锅炉领域，适用于峰调频、风光电力消纳和大面积民用及生活用水领域。</w:t>
      </w:r>
    </w:p>
    <w:sectPr w:rsidR="00F50614" w:rsidRPr="00AF6EC4" w:rsidSect="006D3E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0614"/>
    <w:rsid w:val="004D47BB"/>
    <w:rsid w:val="006D3E68"/>
    <w:rsid w:val="007929A3"/>
    <w:rsid w:val="00AF6EC4"/>
    <w:rsid w:val="00F506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E68"/>
    <w:pPr>
      <w:widowControl w:val="0"/>
      <w:jc w:val="both"/>
    </w:pPr>
  </w:style>
  <w:style w:type="paragraph" w:styleId="2">
    <w:name w:val="heading 2"/>
    <w:basedOn w:val="a"/>
    <w:link w:val="2Char"/>
    <w:uiPriority w:val="9"/>
    <w:qFormat/>
    <w:rsid w:val="00F5061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61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50614"/>
    <w:rPr>
      <w:color w:val="0000FF"/>
      <w:u w:val="single"/>
    </w:rPr>
  </w:style>
  <w:style w:type="character" w:customStyle="1" w:styleId="2Char">
    <w:name w:val="标题 2 Char"/>
    <w:basedOn w:val="a0"/>
    <w:link w:val="2"/>
    <w:uiPriority w:val="9"/>
    <w:rsid w:val="00F50614"/>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631834498">
      <w:bodyDiv w:val="1"/>
      <w:marLeft w:val="0"/>
      <w:marRight w:val="0"/>
      <w:marTop w:val="0"/>
      <w:marBottom w:val="0"/>
      <w:divBdr>
        <w:top w:val="none" w:sz="0" w:space="0" w:color="auto"/>
        <w:left w:val="none" w:sz="0" w:space="0" w:color="auto"/>
        <w:bottom w:val="none" w:sz="0" w:space="0" w:color="auto"/>
        <w:right w:val="none" w:sz="0" w:space="0" w:color="auto"/>
      </w:divBdr>
    </w:div>
    <w:div w:id="210660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ockpage.10jqka.com.cn/002534/" TargetMode="External"/><Relationship Id="rId4" Type="http://schemas.openxmlformats.org/officeDocument/2006/relationships/hyperlink" Target="http://stockpage.10jqka.com.cn/00253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1715</Words>
  <Characters>9778</Characters>
  <Application>Microsoft Office Word</Application>
  <DocSecurity>0</DocSecurity>
  <Lines>81</Lines>
  <Paragraphs>22</Paragraphs>
  <ScaleCrop>false</ScaleCrop>
  <Company/>
  <LinksUpToDate>false</LinksUpToDate>
  <CharactersWithSpaces>11471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dqf</dc:creator>
  <cp:lastModifiedBy>dqf</cp:lastModifiedBy>
  <cp:revision>2</cp:revision>
  <dcterms:created xsi:type="dcterms:W3CDTF">2022-03-31T10:23:00Z</dcterms:created>
  <dcterms:modified xsi:type="dcterms:W3CDTF">2022-03-31T10:25:00Z</dcterms:modified>
</cp:coreProperties>
</file>