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9FDC" w14:textId="77777777" w:rsidR="008B04DD" w:rsidRPr="008B04DD" w:rsidRDefault="008B04DD" w:rsidP="008B04DD">
      <w:pPr>
        <w:widowControl/>
        <w:spacing w:line="675" w:lineRule="atLeast"/>
        <w:rPr>
          <w:rFonts w:ascii="宋体" w:eastAsia="宋体" w:hAnsi="宋体" w:cs="宋体"/>
          <w:color w:val="000000"/>
          <w:kern w:val="0"/>
          <w:sz w:val="38"/>
          <w:szCs w:val="38"/>
          <w14:ligatures w14:val="none"/>
        </w:rPr>
      </w:pPr>
      <w:r w:rsidRPr="008B04DD">
        <w:rPr>
          <w:rFonts w:ascii="宋体" w:eastAsia="宋体" w:hAnsi="宋体" w:cs="宋体"/>
          <w:color w:val="000000"/>
          <w:kern w:val="0"/>
          <w:sz w:val="38"/>
          <w:szCs w:val="38"/>
          <w14:ligatures w14:val="none"/>
        </w:rPr>
        <w:t>武威市2024年投资机会清单（新能源及装备制造产业链项目）</w:t>
      </w:r>
    </w:p>
    <w:p w14:paraId="62A8045E" w14:textId="3F3B4255" w:rsidR="008B04DD" w:rsidRPr="008B04DD" w:rsidRDefault="008B04DD" w:rsidP="008B04DD">
      <w:pPr>
        <w:widowControl/>
        <w:spacing w:line="510" w:lineRule="atLeast"/>
        <w:rPr>
          <w:rFonts w:ascii="socialshare" w:eastAsia="宋体" w:hAnsi="socialshare" w:cs="宋体"/>
          <w:kern w:val="0"/>
          <w:sz w:val="24"/>
          <w:szCs w:val="24"/>
          <w14:ligatures w14:val="none"/>
        </w:rPr>
      </w:pPr>
    </w:p>
    <w:tbl>
      <w:tblPr>
        <w:tblW w:w="14216" w:type="dxa"/>
        <w:tblCellMar>
          <w:left w:w="0" w:type="dxa"/>
          <w:right w:w="0" w:type="dxa"/>
        </w:tblCellMar>
        <w:tblLook w:val="04A0" w:firstRow="1" w:lastRow="0" w:firstColumn="1" w:lastColumn="0" w:noHBand="0" w:noVBand="1"/>
      </w:tblPr>
      <w:tblGrid>
        <w:gridCol w:w="662"/>
        <w:gridCol w:w="1599"/>
        <w:gridCol w:w="4244"/>
        <w:gridCol w:w="1145"/>
        <w:gridCol w:w="1817"/>
        <w:gridCol w:w="586"/>
        <w:gridCol w:w="999"/>
        <w:gridCol w:w="992"/>
        <w:gridCol w:w="2161"/>
        <w:gridCol w:w="11"/>
      </w:tblGrid>
      <w:tr w:rsidR="000A4DA7" w:rsidRPr="008B04DD" w14:paraId="56557121" w14:textId="77777777" w:rsidTr="000A4DA7">
        <w:trPr>
          <w:gridAfter w:val="1"/>
          <w:wAfter w:w="11" w:type="dxa"/>
          <w:trHeight w:val="530"/>
        </w:trPr>
        <w:tc>
          <w:tcPr>
            <w:tcW w:w="662" w:type="dxa"/>
            <w:tcBorders>
              <w:top w:val="single" w:sz="4" w:space="0" w:color="000000"/>
              <w:left w:val="single" w:sz="4" w:space="0" w:color="000000"/>
              <w:bottom w:val="single" w:sz="4" w:space="0" w:color="000000"/>
              <w:right w:val="single" w:sz="4" w:space="0" w:color="000000"/>
            </w:tcBorders>
            <w:vAlign w:val="center"/>
            <w:hideMark/>
          </w:tcPr>
          <w:p w14:paraId="62BC6975" w14:textId="77777777" w:rsidR="008B04DD" w:rsidRPr="008B04DD" w:rsidRDefault="008B04DD" w:rsidP="008B04DD">
            <w:pPr>
              <w:widowControl/>
              <w:spacing w:line="240" w:lineRule="auto"/>
              <w:rPr>
                <w:rFonts w:ascii="黑体" w:eastAsia="黑体" w:hAnsi="黑体" w:cs="宋体"/>
                <w:color w:val="000000"/>
                <w:kern w:val="0"/>
                <w14:ligatures w14:val="none"/>
              </w:rPr>
            </w:pPr>
            <w:r w:rsidRPr="008B04DD">
              <w:rPr>
                <w:rFonts w:ascii="黑体" w:eastAsia="黑体" w:hAnsi="黑体" w:cs="宋体" w:hint="eastAsia"/>
                <w:b/>
                <w:bCs/>
                <w:color w:val="000000"/>
                <w:kern w:val="0"/>
                <w14:ligatures w14:val="none"/>
              </w:rPr>
              <w:t>序号</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1268923" w14:textId="77777777" w:rsidR="008B04DD" w:rsidRPr="008B04DD" w:rsidRDefault="008B04DD" w:rsidP="008B04DD">
            <w:pPr>
              <w:widowControl/>
              <w:spacing w:line="240" w:lineRule="auto"/>
              <w:rPr>
                <w:rFonts w:ascii="黑体" w:eastAsia="黑体" w:hAnsi="黑体" w:cs="宋体" w:hint="eastAsia"/>
                <w:color w:val="000000"/>
                <w:kern w:val="0"/>
                <w14:ligatures w14:val="none"/>
              </w:rPr>
            </w:pPr>
            <w:r w:rsidRPr="008B04DD">
              <w:rPr>
                <w:rFonts w:ascii="黑体" w:eastAsia="黑体" w:hAnsi="黑体" w:cs="宋体" w:hint="eastAsia"/>
                <w:b/>
                <w:bCs/>
                <w:color w:val="000000"/>
                <w:kern w:val="0"/>
                <w14:ligatures w14:val="none"/>
              </w:rPr>
              <w:t>项目名称</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6E680989" w14:textId="77777777" w:rsidR="008B04DD" w:rsidRPr="008B04DD" w:rsidRDefault="008B04DD" w:rsidP="008B04DD">
            <w:pPr>
              <w:widowControl/>
              <w:spacing w:line="240" w:lineRule="auto"/>
              <w:rPr>
                <w:rFonts w:ascii="黑体" w:eastAsia="黑体" w:hAnsi="黑体" w:cs="宋体" w:hint="eastAsia"/>
                <w:color w:val="000000"/>
                <w:kern w:val="0"/>
                <w14:ligatures w14:val="none"/>
              </w:rPr>
            </w:pPr>
            <w:r w:rsidRPr="008B04DD">
              <w:rPr>
                <w:rFonts w:ascii="黑体" w:eastAsia="黑体" w:hAnsi="黑体" w:cs="宋体" w:hint="eastAsia"/>
                <w:b/>
                <w:bCs/>
                <w:color w:val="000000"/>
                <w:kern w:val="0"/>
                <w14:ligatures w14:val="none"/>
              </w:rPr>
              <w:t>项目概况</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842B67F" w14:textId="77777777" w:rsidR="008B04DD" w:rsidRPr="008B04DD" w:rsidRDefault="008B04DD" w:rsidP="008B04DD">
            <w:pPr>
              <w:widowControl/>
              <w:spacing w:line="240" w:lineRule="auto"/>
              <w:rPr>
                <w:rFonts w:ascii="黑体" w:eastAsia="黑体" w:hAnsi="黑体" w:cs="宋体" w:hint="eastAsia"/>
                <w:color w:val="000000"/>
                <w:kern w:val="0"/>
                <w14:ligatures w14:val="none"/>
              </w:rPr>
            </w:pPr>
            <w:r w:rsidRPr="008B04DD">
              <w:rPr>
                <w:rFonts w:ascii="黑体" w:eastAsia="黑体" w:hAnsi="黑体" w:cs="宋体" w:hint="eastAsia"/>
                <w:b/>
                <w:bCs/>
                <w:color w:val="000000"/>
                <w:kern w:val="0"/>
                <w14:ligatures w14:val="none"/>
              </w:rPr>
              <w:t>概算投资</w:t>
            </w:r>
            <w:r w:rsidRPr="008B04DD">
              <w:rPr>
                <w:rFonts w:ascii="黑体" w:eastAsia="黑体" w:hAnsi="黑体" w:cs="宋体" w:hint="eastAsia"/>
                <w:b/>
                <w:bCs/>
                <w:color w:val="000000"/>
                <w:kern w:val="0"/>
                <w14:ligatures w14:val="none"/>
              </w:rPr>
              <w:br/>
              <w:t>（亿元）</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225FE501" w14:textId="77777777" w:rsidR="008B04DD" w:rsidRPr="008B04DD" w:rsidRDefault="008B04DD" w:rsidP="008B04DD">
            <w:pPr>
              <w:widowControl/>
              <w:spacing w:line="240" w:lineRule="auto"/>
              <w:rPr>
                <w:rFonts w:ascii="黑体" w:eastAsia="黑体" w:hAnsi="黑体" w:cs="宋体" w:hint="eastAsia"/>
                <w:color w:val="000000"/>
                <w:kern w:val="0"/>
                <w14:ligatures w14:val="none"/>
              </w:rPr>
            </w:pPr>
            <w:r w:rsidRPr="008B04DD">
              <w:rPr>
                <w:rFonts w:ascii="黑体" w:eastAsia="黑体" w:hAnsi="黑体" w:cs="宋体" w:hint="eastAsia"/>
                <w:b/>
                <w:bCs/>
                <w:color w:val="000000"/>
                <w:kern w:val="0"/>
                <w14:ligatures w14:val="none"/>
              </w:rPr>
              <w:t>经济效益</w:t>
            </w:r>
            <w:r w:rsidRPr="008B04DD">
              <w:rPr>
                <w:rFonts w:ascii="黑体" w:eastAsia="黑体" w:hAnsi="黑体" w:cs="宋体" w:hint="eastAsia"/>
                <w:b/>
                <w:bCs/>
                <w:color w:val="000000"/>
                <w:kern w:val="0"/>
                <w14:ligatures w14:val="none"/>
              </w:rPr>
              <w:br/>
              <w:t>预测</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3E11A0C" w14:textId="77777777" w:rsidR="008B04DD" w:rsidRPr="008B04DD" w:rsidRDefault="008B04DD" w:rsidP="008B04DD">
            <w:pPr>
              <w:widowControl/>
              <w:spacing w:line="240" w:lineRule="auto"/>
              <w:rPr>
                <w:rFonts w:ascii="黑体" w:eastAsia="黑体" w:hAnsi="黑体" w:cs="宋体" w:hint="eastAsia"/>
                <w:color w:val="000000"/>
                <w:kern w:val="0"/>
                <w14:ligatures w14:val="none"/>
              </w:rPr>
            </w:pPr>
            <w:r w:rsidRPr="008B04DD">
              <w:rPr>
                <w:rFonts w:ascii="黑体" w:eastAsia="黑体" w:hAnsi="黑体" w:cs="宋体" w:hint="eastAsia"/>
                <w:b/>
                <w:bCs/>
                <w:color w:val="000000"/>
                <w:kern w:val="0"/>
                <w14:ligatures w14:val="none"/>
              </w:rPr>
              <w:t>合作</w:t>
            </w:r>
            <w:r w:rsidRPr="008B04DD">
              <w:rPr>
                <w:rFonts w:ascii="黑体" w:eastAsia="黑体" w:hAnsi="黑体" w:cs="宋体" w:hint="eastAsia"/>
                <w:b/>
                <w:bCs/>
                <w:color w:val="000000"/>
                <w:kern w:val="0"/>
                <w14:ligatures w14:val="none"/>
              </w:rPr>
              <w:br/>
              <w:t>方式</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DB13185" w14:textId="77777777" w:rsidR="008B04DD" w:rsidRPr="008B04DD" w:rsidRDefault="008B04DD" w:rsidP="008B04DD">
            <w:pPr>
              <w:widowControl/>
              <w:spacing w:line="240" w:lineRule="auto"/>
              <w:rPr>
                <w:rFonts w:ascii="黑体" w:eastAsia="黑体" w:hAnsi="黑体" w:cs="宋体" w:hint="eastAsia"/>
                <w:color w:val="000000"/>
                <w:kern w:val="0"/>
                <w14:ligatures w14:val="none"/>
              </w:rPr>
            </w:pPr>
            <w:r w:rsidRPr="008B04DD">
              <w:rPr>
                <w:rFonts w:ascii="黑体" w:eastAsia="黑体" w:hAnsi="黑体" w:cs="宋体" w:hint="eastAsia"/>
                <w:b/>
                <w:bCs/>
                <w:color w:val="000000"/>
                <w:kern w:val="0"/>
                <w14:ligatures w14:val="none"/>
              </w:rPr>
              <w:t>项目进展</w:t>
            </w:r>
            <w:r w:rsidRPr="008B04DD">
              <w:rPr>
                <w:rFonts w:ascii="黑体" w:eastAsia="黑体" w:hAnsi="黑体" w:cs="宋体" w:hint="eastAsia"/>
                <w:b/>
                <w:bCs/>
                <w:color w:val="000000"/>
                <w:kern w:val="0"/>
                <w14:ligatures w14:val="none"/>
              </w:rPr>
              <w:br/>
              <w:t>情况</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1C5C27D" w14:textId="77777777" w:rsidR="008B04DD" w:rsidRPr="008B04DD" w:rsidRDefault="008B04DD" w:rsidP="008B04DD">
            <w:pPr>
              <w:widowControl/>
              <w:spacing w:line="240" w:lineRule="auto"/>
              <w:rPr>
                <w:rFonts w:ascii="黑体" w:eastAsia="黑体" w:hAnsi="黑体" w:cs="宋体" w:hint="eastAsia"/>
                <w:color w:val="000000"/>
                <w:kern w:val="0"/>
                <w14:ligatures w14:val="none"/>
              </w:rPr>
            </w:pPr>
            <w:r w:rsidRPr="008B04DD">
              <w:rPr>
                <w:rFonts w:ascii="黑体" w:eastAsia="黑体" w:hAnsi="黑体" w:cs="宋体" w:hint="eastAsia"/>
                <w:b/>
                <w:bCs/>
                <w:color w:val="000000"/>
                <w:kern w:val="0"/>
                <w14:ligatures w14:val="none"/>
              </w:rPr>
              <w:t>承载地</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6AC302F5" w14:textId="77777777" w:rsidR="008B04DD" w:rsidRPr="008B04DD" w:rsidRDefault="008B04DD" w:rsidP="008B04DD">
            <w:pPr>
              <w:widowControl/>
              <w:spacing w:line="240" w:lineRule="auto"/>
              <w:rPr>
                <w:rFonts w:ascii="黑体" w:eastAsia="黑体" w:hAnsi="黑体" w:cs="宋体" w:hint="eastAsia"/>
                <w:color w:val="000000"/>
                <w:kern w:val="0"/>
                <w14:ligatures w14:val="none"/>
              </w:rPr>
            </w:pPr>
            <w:r w:rsidRPr="008B04DD">
              <w:rPr>
                <w:rFonts w:ascii="黑体" w:eastAsia="黑体" w:hAnsi="黑体" w:cs="宋体" w:hint="eastAsia"/>
                <w:b/>
                <w:bCs/>
                <w:color w:val="000000"/>
                <w:kern w:val="0"/>
                <w14:ligatures w14:val="none"/>
              </w:rPr>
              <w:t>联系单位</w:t>
            </w:r>
          </w:p>
        </w:tc>
      </w:tr>
      <w:tr w:rsidR="008B04DD" w:rsidRPr="008B04DD" w14:paraId="44C32699" w14:textId="77777777" w:rsidTr="000A4DA7">
        <w:trPr>
          <w:trHeight w:val="530"/>
        </w:trPr>
        <w:tc>
          <w:tcPr>
            <w:tcW w:w="14216" w:type="dxa"/>
            <w:gridSpan w:val="10"/>
            <w:tcBorders>
              <w:top w:val="nil"/>
              <w:left w:val="single" w:sz="4" w:space="0" w:color="000000"/>
              <w:bottom w:val="single" w:sz="4" w:space="0" w:color="000000"/>
              <w:right w:val="single" w:sz="4" w:space="0" w:color="000000"/>
            </w:tcBorders>
            <w:vAlign w:val="center"/>
            <w:hideMark/>
          </w:tcPr>
          <w:p w14:paraId="26E1F00F" w14:textId="77777777" w:rsidR="008B04DD" w:rsidRPr="008B04DD" w:rsidRDefault="008B04DD" w:rsidP="008B04DD">
            <w:pPr>
              <w:widowControl/>
              <w:spacing w:line="240" w:lineRule="auto"/>
              <w:jc w:val="left"/>
              <w:rPr>
                <w:rFonts w:ascii="黑体" w:eastAsia="黑体" w:hAnsi="黑体" w:cs="宋体" w:hint="eastAsia"/>
                <w:color w:val="000000"/>
                <w:kern w:val="0"/>
                <w14:ligatures w14:val="none"/>
              </w:rPr>
            </w:pPr>
            <w:r w:rsidRPr="008B04DD">
              <w:rPr>
                <w:rFonts w:ascii="黑体" w:eastAsia="黑体" w:hAnsi="黑体" w:cs="宋体" w:hint="eastAsia"/>
                <w:color w:val="000000"/>
                <w:kern w:val="0"/>
                <w14:ligatures w14:val="none"/>
              </w:rPr>
              <w:t>新能源及装备制造产业链项目（共84项）</w:t>
            </w:r>
          </w:p>
        </w:tc>
      </w:tr>
      <w:tr w:rsidR="000A4DA7" w:rsidRPr="008B04DD" w14:paraId="61A8E81B" w14:textId="77777777" w:rsidTr="000A4DA7">
        <w:trPr>
          <w:gridAfter w:val="1"/>
          <w:wAfter w:w="11" w:type="dxa"/>
          <w:trHeight w:val="13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DAC8970" w14:textId="77777777" w:rsidR="008B04DD" w:rsidRPr="008B04DD" w:rsidRDefault="008B04DD" w:rsidP="008B04DD">
            <w:pPr>
              <w:widowControl/>
              <w:spacing w:line="240" w:lineRule="auto"/>
              <w:rPr>
                <w:rFonts w:ascii="Times New Roman" w:eastAsia="宋体" w:hAnsi="Times New Roman" w:cs="Times New Roman" w:hint="eastAsia"/>
                <w:color w:val="000000"/>
                <w:kern w:val="0"/>
                <w14:ligatures w14:val="none"/>
              </w:rPr>
            </w:pPr>
            <w:r w:rsidRPr="008B04DD">
              <w:rPr>
                <w:rFonts w:ascii="Times New Roman" w:eastAsia="宋体" w:hAnsi="Times New Roman" w:cs="Times New Roman"/>
                <w:color w:val="000000"/>
                <w:kern w:val="0"/>
                <w14:ligatures w14:val="none"/>
              </w:rPr>
              <w:t>1</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2F21369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风机主控系统生产项目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8386C2B"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风电产业延链项目，引进建设2吉瓦以上风机主控系统研发、生产项目，配套建设办公楼及生产、生活用房等设施。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79A664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3.00 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195224D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项目建成后，预计可实现年销售收入6000万元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7F5BC8F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F39471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368AFA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72271DA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p>
        </w:tc>
      </w:tr>
      <w:tr w:rsidR="000A4DA7" w:rsidRPr="008B04DD" w14:paraId="587195E8" w14:textId="77777777" w:rsidTr="000A4DA7">
        <w:trPr>
          <w:gridAfter w:val="1"/>
          <w:wAfter w:w="11" w:type="dxa"/>
          <w:trHeight w:val="18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7DD313F"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6BB704C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碳纤维、玻璃纤维生产线项目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673ECCF6"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风电产业链延链产业，引进建设碳纤维、玻璃纤维生产线项目，配套建设办公楼及生产、生活用房等设施。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F49D9A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7F2F9EC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项目建成后，预计可实现年销售收入3600万元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60EC151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5BF1B52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BF499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r w:rsidRPr="008B04DD">
              <w:rPr>
                <w:rFonts w:ascii="宋体" w:eastAsia="宋体" w:hAnsi="宋体" w:cs="宋体"/>
                <w:color w:val="000000"/>
                <w:kern w:val="0"/>
                <w14:ligatures w14:val="none"/>
              </w:rPr>
              <w:br/>
              <w:t>天祝县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5F764CE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r w:rsidRPr="008B04DD">
              <w:rPr>
                <w:rFonts w:ascii="宋体" w:eastAsia="宋体" w:hAnsi="宋体" w:cs="宋体"/>
                <w:color w:val="000000"/>
                <w:kern w:val="0"/>
                <w14:ligatures w14:val="none"/>
              </w:rPr>
              <w:br/>
              <w:t>天祝县发展和改革局</w:t>
            </w:r>
            <w:r w:rsidRPr="008B04DD">
              <w:rPr>
                <w:rFonts w:ascii="宋体" w:eastAsia="宋体" w:hAnsi="宋体" w:cs="宋体"/>
                <w:color w:val="000000"/>
                <w:kern w:val="0"/>
                <w14:ligatures w14:val="none"/>
              </w:rPr>
              <w:br/>
              <w:t>王海峰</w:t>
            </w:r>
            <w:r w:rsidRPr="008B04DD">
              <w:rPr>
                <w:rFonts w:ascii="宋体" w:eastAsia="宋体" w:hAnsi="宋体" w:cs="宋体"/>
                <w:color w:val="000000"/>
                <w:kern w:val="0"/>
                <w14:ligatures w14:val="none"/>
              </w:rPr>
              <w:br/>
              <w:t>13993513817 </w:t>
            </w:r>
          </w:p>
        </w:tc>
      </w:tr>
      <w:tr w:rsidR="000A4DA7" w:rsidRPr="008B04DD" w14:paraId="5D5C7713" w14:textId="77777777" w:rsidTr="000A4DA7">
        <w:trPr>
          <w:gridAfter w:val="1"/>
          <w:wAfter w:w="11" w:type="dxa"/>
          <w:trHeight w:val="13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890CA83"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05B5C64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风力发电机组生产项目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9845E99"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风电产业链补链项目，引进建设年产3吉瓦风电机组生产项目，配套建设办公楼及生产、生活用房等设施。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62DCE0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6.00 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645B01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项目建成后，预计可实现年销售收入1.2亿元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2A81627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0ABF9C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099184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C44903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p>
        </w:tc>
      </w:tr>
      <w:tr w:rsidR="000A4DA7" w:rsidRPr="008B04DD" w14:paraId="14BB1D3D" w14:textId="77777777" w:rsidTr="000A4DA7">
        <w:trPr>
          <w:gridAfter w:val="1"/>
          <w:wAfter w:w="11" w:type="dxa"/>
          <w:trHeight w:val="15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F50F47C"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lastRenderedPageBreak/>
              <w:t>4</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1FC0180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风机齿轮箱生产线项目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767B737"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风电产业链延链项目，拟生产大型风力发电机组所需的主齿轮箱部件产品，包括齿轮箱体、扭力臂、行星架等，形成年产2000套齿轮箱部件的加工能力。</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0EC828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3.00 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1C59900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项目建成后，预计可实现年销售收入4000万元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2F71B7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CE62DB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5741B1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423F62B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p>
        </w:tc>
      </w:tr>
      <w:tr w:rsidR="000A4DA7" w:rsidRPr="008B04DD" w14:paraId="750E15BB" w14:textId="77777777" w:rsidTr="000A4DA7">
        <w:trPr>
          <w:gridAfter w:val="1"/>
          <w:wAfter w:w="11" w:type="dxa"/>
          <w:trHeight w:val="16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95D7251"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5</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0F7805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风机轴承生产线项目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204620C"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风电产业链补链项目，引进建设2条2500条风电轴承生产线项目，形成年产5000套轴承的生产能力。</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D3266A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19853D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BD5CDD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4460C9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5EDD1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4854B77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p>
        </w:tc>
      </w:tr>
      <w:tr w:rsidR="000A4DA7" w:rsidRPr="008B04DD" w14:paraId="5AE07212" w14:textId="77777777" w:rsidTr="000A4DA7">
        <w:trPr>
          <w:gridAfter w:val="1"/>
          <w:wAfter w:w="11" w:type="dxa"/>
          <w:trHeight w:val="16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864A32A"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6</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07D4626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风机主轴生产线项目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9CF71E3"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风电产业链补链项目，引进建设风机主轴自动化加工生产线和热处理生产线。</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651105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4.00 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EEBE13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项目建成后，预计可实现年销售收入5000万元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0A2B18F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269F22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57CB3D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3C0D075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p>
        </w:tc>
      </w:tr>
      <w:tr w:rsidR="000A4DA7" w:rsidRPr="008B04DD" w14:paraId="75ECDDB8" w14:textId="77777777" w:rsidTr="000A4DA7">
        <w:trPr>
          <w:gridAfter w:val="1"/>
          <w:wAfter w:w="11" w:type="dxa"/>
          <w:trHeight w:val="14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F84FCF8"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7</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BE9AD8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大型风电铸件制造及精加工项目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EB30290"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风电产业链延链项目，引进建设年产5万吨大型铸造及精加工生产线项目，配套建设办公楼及生产、生活用房等设施。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476251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7.50 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379572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110E8F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0C6A40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F90496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7D5D0DF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p>
        </w:tc>
      </w:tr>
      <w:tr w:rsidR="000A4DA7" w:rsidRPr="008B04DD" w14:paraId="22A31146" w14:textId="77777777" w:rsidTr="000A4DA7">
        <w:trPr>
          <w:gridAfter w:val="1"/>
          <w:wAfter w:w="11" w:type="dxa"/>
          <w:trHeight w:val="21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B02CFC3"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8</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5E91F5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电力电缆生产线项目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6B633818"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风光电产业链补链项目，引进建设电力电缆生产线项目，形成年产0.5—5千伏电力电缆2000万米生产能力。</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86BF07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FF52042"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项目建成后，预计可实现年销售收入2500万元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9E356B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181D8E2"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6A375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r w:rsidRPr="008B04DD">
              <w:rPr>
                <w:rFonts w:ascii="宋体" w:eastAsia="宋体" w:hAnsi="宋体" w:cs="宋体"/>
                <w:color w:val="000000"/>
                <w:kern w:val="0"/>
                <w14:ligatures w14:val="none"/>
              </w:rPr>
              <w:br/>
              <w:t>天祝县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7EDA956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r w:rsidRPr="008B04DD">
              <w:rPr>
                <w:rFonts w:ascii="宋体" w:eastAsia="宋体" w:hAnsi="宋体" w:cs="宋体"/>
                <w:color w:val="000000"/>
                <w:kern w:val="0"/>
                <w14:ligatures w14:val="none"/>
              </w:rPr>
              <w:br/>
              <w:t>天祝县发展和改革局</w:t>
            </w:r>
            <w:r w:rsidRPr="008B04DD">
              <w:rPr>
                <w:rFonts w:ascii="宋体" w:eastAsia="宋体" w:hAnsi="宋体" w:cs="宋体"/>
                <w:color w:val="000000"/>
                <w:kern w:val="0"/>
                <w14:ligatures w14:val="none"/>
              </w:rPr>
              <w:br/>
              <w:t>王海峰</w:t>
            </w:r>
            <w:r w:rsidRPr="008B04DD">
              <w:rPr>
                <w:rFonts w:ascii="宋体" w:eastAsia="宋体" w:hAnsi="宋体" w:cs="宋体"/>
                <w:color w:val="000000"/>
                <w:kern w:val="0"/>
                <w14:ligatures w14:val="none"/>
              </w:rPr>
              <w:br/>
              <w:t>13993513817 </w:t>
            </w:r>
          </w:p>
        </w:tc>
      </w:tr>
      <w:tr w:rsidR="000A4DA7" w:rsidRPr="008B04DD" w14:paraId="41A9EA7D" w14:textId="77777777" w:rsidTr="000A4DA7">
        <w:trPr>
          <w:gridAfter w:val="1"/>
          <w:wAfter w:w="11" w:type="dxa"/>
          <w:trHeight w:val="14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4DA7761"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9</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2C22B2F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高低压成套开关设备生产线项目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A3932DB"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风光电产业链补链项目，引进建设高低压成套开关设备生产线项目，形成年产40000套高低压成套开关设备生产能力。</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F60D61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2.20 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11015A9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项目建成后，预计可实现年销售收入3200万元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7BFC20F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1289E86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FA6235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33A7A67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p>
        </w:tc>
      </w:tr>
      <w:tr w:rsidR="000A4DA7" w:rsidRPr="008B04DD" w14:paraId="50D243E6" w14:textId="77777777" w:rsidTr="000A4DA7">
        <w:trPr>
          <w:gridAfter w:val="1"/>
          <w:wAfter w:w="11" w:type="dxa"/>
          <w:trHeight w:val="22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E958D49"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10</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3A59F51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高效异质结电池片生产线</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81D8AAB"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光伏产业链补链项目，引进3吉瓦异质结光伏项目电池片生产线，配套建设办公楼主及生产、生活附属设施。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05D84E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8.00 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EBFA5D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94B38B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5CAF90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6C05EC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r w:rsidRPr="008B04DD">
              <w:rPr>
                <w:rFonts w:ascii="宋体" w:eastAsia="宋体" w:hAnsi="宋体" w:cs="宋体"/>
                <w:color w:val="000000"/>
                <w:kern w:val="0"/>
                <w14:ligatures w14:val="none"/>
              </w:rPr>
              <w:b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CFFEA7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r w:rsidRPr="008B04DD">
              <w:rPr>
                <w:rFonts w:ascii="宋体" w:eastAsia="宋体" w:hAnsi="宋体" w:cs="宋体"/>
                <w:color w:val="000000"/>
                <w:kern w:val="0"/>
                <w14:ligatures w14:val="none"/>
              </w:rPr>
              <w:br/>
              <w:t>古浪县发展和改革局</w:t>
            </w:r>
            <w:r w:rsidRPr="008B04DD">
              <w:rPr>
                <w:rFonts w:ascii="宋体" w:eastAsia="宋体" w:hAnsi="宋体" w:cs="宋体"/>
                <w:color w:val="000000"/>
                <w:kern w:val="0"/>
                <w14:ligatures w14:val="none"/>
              </w:rPr>
              <w:br/>
              <w:t>宋学军</w:t>
            </w:r>
            <w:r w:rsidRPr="008B04DD">
              <w:rPr>
                <w:rFonts w:ascii="宋体" w:eastAsia="宋体" w:hAnsi="宋体" w:cs="宋体"/>
                <w:color w:val="000000"/>
                <w:kern w:val="0"/>
                <w14:ligatures w14:val="none"/>
              </w:rPr>
              <w:br/>
              <w:t>18993586998 </w:t>
            </w:r>
          </w:p>
        </w:tc>
      </w:tr>
      <w:tr w:rsidR="000A4DA7" w:rsidRPr="008B04DD" w14:paraId="66946F45" w14:textId="77777777" w:rsidTr="000A4DA7">
        <w:trPr>
          <w:gridAfter w:val="1"/>
          <w:wAfter w:w="11" w:type="dxa"/>
          <w:trHeight w:val="176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D83ADA4"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11</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2FA9335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高效异质结光伏组件生产线</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09224986"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光伏产业链强链项目，引进3吉瓦光伏异质结组件生产线，配套建设办公楼主及生产、生活附属设施。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36B5BC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10.00 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48AC4FF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项目建成后，预计可实现年销售收入1.8亿元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158551F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6A614E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C7D715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r w:rsidRPr="008B04DD">
              <w:rPr>
                <w:rFonts w:ascii="宋体" w:eastAsia="宋体" w:hAnsi="宋体" w:cs="宋体"/>
                <w:color w:val="000000"/>
                <w:kern w:val="0"/>
                <w14:ligatures w14:val="none"/>
              </w:rPr>
              <w:b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1370B9CB"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r w:rsidRPr="008B04DD">
              <w:rPr>
                <w:rFonts w:ascii="宋体" w:eastAsia="宋体" w:hAnsi="宋体" w:cs="宋体"/>
                <w:color w:val="000000"/>
                <w:kern w:val="0"/>
                <w14:ligatures w14:val="none"/>
              </w:rPr>
              <w:br/>
              <w:t>古浪县发展和改革局</w:t>
            </w:r>
            <w:r w:rsidRPr="008B04DD">
              <w:rPr>
                <w:rFonts w:ascii="宋体" w:eastAsia="宋体" w:hAnsi="宋体" w:cs="宋体"/>
                <w:color w:val="000000"/>
                <w:kern w:val="0"/>
                <w14:ligatures w14:val="none"/>
              </w:rPr>
              <w:br/>
              <w:t>宋学军</w:t>
            </w:r>
            <w:r w:rsidRPr="008B04DD">
              <w:rPr>
                <w:rFonts w:ascii="宋体" w:eastAsia="宋体" w:hAnsi="宋体" w:cs="宋体"/>
                <w:color w:val="000000"/>
                <w:kern w:val="0"/>
                <w14:ligatures w14:val="none"/>
              </w:rPr>
              <w:br/>
              <w:t>18993586998 </w:t>
            </w:r>
          </w:p>
        </w:tc>
      </w:tr>
      <w:tr w:rsidR="000A4DA7" w:rsidRPr="008B04DD" w14:paraId="31F2DE53" w14:textId="77777777" w:rsidTr="000A4DA7">
        <w:trPr>
          <w:gridAfter w:val="1"/>
          <w:wAfter w:w="11" w:type="dxa"/>
          <w:trHeight w:val="19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77D91B1"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12</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74B152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光伏背板、氟膜、PET基膜胶黏剂生产线</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67781E9"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光伏产业链补链项目，引进年产5000万平方米光伏背板、氟膜、PET基膜胶黏剂生产线项目，配套建设办公楼主及生产、生活附属设施。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1BFB47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6.00 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127A230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项目建成后，预计可实现年销售收入8200万元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729D899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20B3865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234E15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r w:rsidRPr="008B04DD">
              <w:rPr>
                <w:rFonts w:ascii="宋体" w:eastAsia="宋体" w:hAnsi="宋体" w:cs="宋体"/>
                <w:color w:val="000000"/>
                <w:kern w:val="0"/>
                <w14:ligatures w14:val="none"/>
              </w:rPr>
              <w:b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61B6840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r w:rsidRPr="008B04DD">
              <w:rPr>
                <w:rFonts w:ascii="宋体" w:eastAsia="宋体" w:hAnsi="宋体" w:cs="宋体"/>
                <w:color w:val="000000"/>
                <w:kern w:val="0"/>
                <w14:ligatures w14:val="none"/>
              </w:rPr>
              <w:br/>
              <w:t>古浪县发展和改革局</w:t>
            </w:r>
            <w:r w:rsidRPr="008B04DD">
              <w:rPr>
                <w:rFonts w:ascii="宋体" w:eastAsia="宋体" w:hAnsi="宋体" w:cs="宋体"/>
                <w:color w:val="000000"/>
                <w:kern w:val="0"/>
                <w14:ligatures w14:val="none"/>
              </w:rPr>
              <w:br/>
              <w:t>宋学军</w:t>
            </w:r>
            <w:r w:rsidRPr="008B04DD">
              <w:rPr>
                <w:rFonts w:ascii="宋体" w:eastAsia="宋体" w:hAnsi="宋体" w:cs="宋体"/>
                <w:color w:val="000000"/>
                <w:kern w:val="0"/>
                <w14:ligatures w14:val="none"/>
              </w:rPr>
              <w:br/>
              <w:t>18993586998 </w:t>
            </w:r>
          </w:p>
        </w:tc>
      </w:tr>
      <w:tr w:rsidR="000A4DA7" w:rsidRPr="008B04DD" w14:paraId="6B654A5E" w14:textId="77777777" w:rsidTr="000A4DA7">
        <w:trPr>
          <w:gridAfter w:val="1"/>
          <w:wAfter w:w="11" w:type="dxa"/>
          <w:trHeight w:val="176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D47E653"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13</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A5BE5A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锂电池智能储能PACK生产线</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12852569"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光伏产业链补链项目，年产3吉瓦锂电池智能储能PACK生产线，配套建设办公楼主及生产、生活附属设施。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8F8F16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5.00 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2151E87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E4FF43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C59042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E001C2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r w:rsidRPr="008B04DD">
              <w:rPr>
                <w:rFonts w:ascii="宋体" w:eastAsia="宋体" w:hAnsi="宋体" w:cs="宋体"/>
                <w:color w:val="000000"/>
                <w:kern w:val="0"/>
                <w14:ligatures w14:val="none"/>
              </w:rPr>
              <w:br/>
              <w:t>民勤县</w:t>
            </w:r>
            <w:r w:rsidRPr="008B04DD">
              <w:rPr>
                <w:rFonts w:ascii="宋体" w:eastAsia="宋体" w:hAnsi="宋体" w:cs="宋体"/>
                <w:color w:val="000000"/>
                <w:kern w:val="0"/>
                <w14:ligatures w14:val="none"/>
              </w:rPr>
              <w:b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545374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r w:rsidRPr="008B04DD">
              <w:rPr>
                <w:rFonts w:ascii="宋体" w:eastAsia="宋体" w:hAnsi="宋体" w:cs="宋体"/>
                <w:color w:val="000000"/>
                <w:kern w:val="0"/>
                <w14:ligatures w14:val="none"/>
              </w:rPr>
              <w:b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r w:rsidRPr="008B04DD">
              <w:rPr>
                <w:rFonts w:ascii="宋体" w:eastAsia="宋体" w:hAnsi="宋体" w:cs="宋体"/>
                <w:color w:val="000000"/>
                <w:kern w:val="0"/>
                <w14:ligatures w14:val="none"/>
              </w:rPr>
              <w:br/>
              <w:t>古浪县发展和改革局</w:t>
            </w:r>
            <w:r w:rsidRPr="008B04DD">
              <w:rPr>
                <w:rFonts w:ascii="宋体" w:eastAsia="宋体" w:hAnsi="宋体" w:cs="宋体"/>
                <w:color w:val="000000"/>
                <w:kern w:val="0"/>
                <w14:ligatures w14:val="none"/>
              </w:rPr>
              <w:br/>
              <w:t>宋学军</w:t>
            </w:r>
            <w:r w:rsidRPr="008B04DD">
              <w:rPr>
                <w:rFonts w:ascii="宋体" w:eastAsia="宋体" w:hAnsi="宋体" w:cs="宋体"/>
                <w:color w:val="000000"/>
                <w:kern w:val="0"/>
                <w14:ligatures w14:val="none"/>
              </w:rPr>
              <w:br/>
              <w:t>18993586998 </w:t>
            </w:r>
          </w:p>
        </w:tc>
      </w:tr>
      <w:tr w:rsidR="000A4DA7" w:rsidRPr="008B04DD" w14:paraId="653C0081" w14:textId="77777777" w:rsidTr="000A4DA7">
        <w:trPr>
          <w:gridAfter w:val="1"/>
          <w:wAfter w:w="11" w:type="dxa"/>
          <w:trHeight w:val="11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7E2FA3A"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14</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9A64322"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凉州区硅料生产设备项目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0A6A54CF"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光伏产业链延链项目，引进成套化生产硅料还原炉项目，配套建设办公楼主及生产、生活附属设施。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C443A6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50824E6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项目建成后，预计可实现年销售收入2400万元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20680F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E8F2CE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5BA35D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3B155F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p>
        </w:tc>
      </w:tr>
      <w:tr w:rsidR="000A4DA7" w:rsidRPr="008B04DD" w14:paraId="60875053" w14:textId="77777777" w:rsidTr="000A4DA7">
        <w:trPr>
          <w:gridAfter w:val="1"/>
          <w:wAfter w:w="11" w:type="dxa"/>
          <w:trHeight w:val="11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9EC46E7"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15</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0868F74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凉州区多晶硅、单晶硅生产线</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3DE3B6E3"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光伏产业链延链项目，依托荣华年产12万吨工业硅，引进多晶硅、单晶硅生产线，配套建设办公楼主及生产、生活附属设施。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3EBF69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E6097D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0AADCC6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88849C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839C3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670C5E3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p>
        </w:tc>
      </w:tr>
      <w:tr w:rsidR="000A4DA7" w:rsidRPr="008B04DD" w14:paraId="790A9C39" w14:textId="77777777" w:rsidTr="000A4DA7">
        <w:trPr>
          <w:gridAfter w:val="1"/>
          <w:wAfter w:w="11" w:type="dxa"/>
          <w:trHeight w:val="11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2217305"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16</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18464BC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凉州区光伏逆变器生产项目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5BD4E2C9"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项目用地50亩，主要建设年产1吉瓦光伏逆变器、500兆瓦SVG生产线，配套建设办公楼主及生产、生活附属设施。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10D114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8.00 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D5CF64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26217E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83BE5A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CE58D8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7D747DC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p>
        </w:tc>
      </w:tr>
      <w:tr w:rsidR="000A4DA7" w:rsidRPr="008B04DD" w14:paraId="64BD989A" w14:textId="77777777" w:rsidTr="000A4DA7">
        <w:trPr>
          <w:gridAfter w:val="1"/>
          <w:wAfter w:w="11" w:type="dxa"/>
          <w:trHeight w:val="8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7184200"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17</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68A8C74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光伏拉棒切片生产线项目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DF0C681"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光伏产业链补链项目，引进年产3GW单晶硅拉棒及3GW切片生产线，配套建设办公楼主及生产、生活附属设施。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8FC1E0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9.50 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4B19B4B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项目建成后，预计可实现年销售收入2亿元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4376C3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D400EC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D834E4B"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15F6BF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p>
        </w:tc>
      </w:tr>
      <w:tr w:rsidR="000A4DA7" w:rsidRPr="008B04DD" w14:paraId="2029A60D" w14:textId="77777777" w:rsidTr="000A4DA7">
        <w:trPr>
          <w:gridAfter w:val="1"/>
          <w:wAfter w:w="11" w:type="dxa"/>
          <w:trHeight w:val="8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8943CC9"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18</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9ECD9F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光伏汇流箱生产线</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1E739920"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光伏产业链补链项目，年产40000台智能光伏汇流箱生产线项目，配套建设办公楼主及生产、生活附属设施。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3C62EC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74FD4D1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项目建成后，预计可实现年销售收入2200万元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482C85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184D785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0F8D2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42A71DA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凉州区发展和改革局</w:t>
            </w:r>
            <w:r w:rsidRPr="008B04DD">
              <w:rPr>
                <w:rFonts w:ascii="宋体" w:eastAsia="宋体" w:hAnsi="宋体" w:cs="宋体"/>
                <w:color w:val="000000"/>
                <w:kern w:val="0"/>
                <w14:ligatures w14:val="none"/>
              </w:rPr>
              <w:br/>
              <w:t>周万永</w:t>
            </w:r>
            <w:r w:rsidRPr="008B04DD">
              <w:rPr>
                <w:rFonts w:ascii="宋体" w:eastAsia="宋体" w:hAnsi="宋体" w:cs="宋体"/>
                <w:color w:val="000000"/>
                <w:kern w:val="0"/>
                <w14:ligatures w14:val="none"/>
              </w:rPr>
              <w:br/>
              <w:t>13893529460</w:t>
            </w:r>
          </w:p>
        </w:tc>
      </w:tr>
      <w:tr w:rsidR="000A4DA7" w:rsidRPr="008B04DD" w14:paraId="702B5132" w14:textId="77777777" w:rsidTr="000A4DA7">
        <w:trPr>
          <w:gridAfter w:val="1"/>
          <w:wAfter w:w="11" w:type="dxa"/>
          <w:trHeight w:val="8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8D40966"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19</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979959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汽车零部件及配件制造项目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86CFF0D"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有色金属铸造，汽车零部件制造，配件制造。</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88161E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696908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项目建成后，预计可实现年收入2000万元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9332CD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B4BE482"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正在编制项目建议书</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8A361B"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64A6C5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04E7A3A5" w14:textId="77777777" w:rsidTr="000A4DA7">
        <w:trPr>
          <w:gridAfter w:val="1"/>
          <w:wAfter w:w="11" w:type="dxa"/>
          <w:trHeight w:val="8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8D6D437"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20</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4980EE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智慧电力产业园项目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0881AF35"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建设电动车充电站1个、光伏支架生产线车间1座、充电设备生产车间1座、新能源智慧指挥中心1座包括基础建设及设备购置，改造储能电站1座、原有车间办公室1栋。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22B49B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0.48 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1B7B392"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项目建成后，预计可实现年收入1000万元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7F70A39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1F415AA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正在编制项目建议书</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93FDEC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1252933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7955880C" w14:textId="77777777" w:rsidTr="000A4DA7">
        <w:trPr>
          <w:gridAfter w:val="1"/>
          <w:wAfter w:w="11" w:type="dxa"/>
          <w:trHeight w:val="8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57D968E"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21</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E05A67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无人航行器制造项目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39D01E1D"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预计投资基础建设、相关设备、仪器、设备等投入占比60%，约1.8亿元；投资研发投入、人员薪酬费用和市场推广，宣传等占比40%，约1.2亿元。</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020142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3.00 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9B2F3C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项目建成后，预计可实现年收入4200万元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113F666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8473882"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正在编制项目建议书</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4F9F9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5CA9CE2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575F5B2E" w14:textId="77777777" w:rsidTr="000A4DA7">
        <w:trPr>
          <w:gridAfter w:val="1"/>
          <w:wAfter w:w="11" w:type="dxa"/>
          <w:trHeight w:val="8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151402D"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22</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0517D61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年产150万套高强螺栓生产项目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E7CFEBA"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项目用地50亩，主要建设高强螺栓生产线两条和生产车间、仓储库房、研发综合楼、职工宿舍等，配套建设厂区道路、绿化等附属工程。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C4525A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0.80 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23C12EF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5326F6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AE971F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C570D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3985A6D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凉州工业园区</w:t>
            </w:r>
            <w:r w:rsidRPr="008B04DD">
              <w:rPr>
                <w:rFonts w:ascii="宋体" w:eastAsia="宋体" w:hAnsi="宋体" w:cs="宋体"/>
                <w:color w:val="000000"/>
                <w:kern w:val="0"/>
                <w14:ligatures w14:val="none"/>
              </w:rPr>
              <w:br/>
              <w:t>董鹏生</w:t>
            </w:r>
            <w:r w:rsidRPr="008B04DD">
              <w:rPr>
                <w:rFonts w:ascii="宋体" w:eastAsia="宋体" w:hAnsi="宋体" w:cs="宋体"/>
                <w:color w:val="000000"/>
                <w:kern w:val="0"/>
                <w14:ligatures w14:val="none"/>
              </w:rPr>
              <w:br/>
              <w:t>18009359185</w:t>
            </w:r>
          </w:p>
        </w:tc>
      </w:tr>
      <w:tr w:rsidR="000A4DA7" w:rsidRPr="008B04DD" w14:paraId="02D29E7E" w14:textId="77777777" w:rsidTr="000A4DA7">
        <w:trPr>
          <w:gridAfter w:val="1"/>
          <w:wAfter w:w="11" w:type="dxa"/>
          <w:trHeight w:val="8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039C6F6"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23</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392774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年产200万套轴承生产线项目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64F6A334"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项目用地40亩，主要建设年产200万套轴承生产线和生产车间、仓储库房、研发综合楼等，配套建设厂区道路、绿化等附属工程。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4DFE3E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0.50 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7C36B88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A5137C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8D5C48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BE0625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A2905D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凉州工业园区</w:t>
            </w:r>
            <w:r w:rsidRPr="008B04DD">
              <w:rPr>
                <w:rFonts w:ascii="宋体" w:eastAsia="宋体" w:hAnsi="宋体" w:cs="宋体"/>
                <w:color w:val="000000"/>
                <w:kern w:val="0"/>
                <w14:ligatures w14:val="none"/>
              </w:rPr>
              <w:br/>
              <w:t>董鹏生</w:t>
            </w:r>
            <w:r w:rsidRPr="008B04DD">
              <w:rPr>
                <w:rFonts w:ascii="宋体" w:eastAsia="宋体" w:hAnsi="宋体" w:cs="宋体"/>
                <w:color w:val="000000"/>
                <w:kern w:val="0"/>
                <w14:ligatures w14:val="none"/>
              </w:rPr>
              <w:br/>
              <w:t>18009359185</w:t>
            </w:r>
          </w:p>
        </w:tc>
      </w:tr>
      <w:tr w:rsidR="000A4DA7" w:rsidRPr="008B04DD" w14:paraId="412D5A4A" w14:textId="77777777" w:rsidTr="000A4DA7">
        <w:trPr>
          <w:gridAfter w:val="1"/>
          <w:wAfter w:w="11" w:type="dxa"/>
          <w:trHeight w:val="9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5170BE2"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24</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02FBB3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年产400万只环保无汞电池生产线项目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022DFCDC"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项目用地50亩，主要建设年产400万只无汞环保电池生产线和厂房、办公楼及职工公寓楼等，配套建设厂区道路、绿化等附属工程。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94A292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0.55 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D19EE4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16D7D9B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1C8F28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0C770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A3F806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凉州工业园区</w:t>
            </w:r>
            <w:r w:rsidRPr="008B04DD">
              <w:rPr>
                <w:rFonts w:ascii="宋体" w:eastAsia="宋体" w:hAnsi="宋体" w:cs="宋体"/>
                <w:color w:val="000000"/>
                <w:kern w:val="0"/>
                <w14:ligatures w14:val="none"/>
              </w:rPr>
              <w:br/>
              <w:t>董鹏生</w:t>
            </w:r>
            <w:r w:rsidRPr="008B04DD">
              <w:rPr>
                <w:rFonts w:ascii="宋体" w:eastAsia="宋体" w:hAnsi="宋体" w:cs="宋体"/>
                <w:color w:val="000000"/>
                <w:kern w:val="0"/>
                <w14:ligatures w14:val="none"/>
              </w:rPr>
              <w:br/>
              <w:t>18009359185</w:t>
            </w:r>
          </w:p>
        </w:tc>
      </w:tr>
      <w:tr w:rsidR="000A4DA7" w:rsidRPr="008B04DD" w14:paraId="739692CF" w14:textId="77777777" w:rsidTr="000A4DA7">
        <w:trPr>
          <w:gridAfter w:val="1"/>
          <w:wAfter w:w="11" w:type="dxa"/>
          <w:trHeight w:val="9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3ED9A2F"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25</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D40B39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年产10万套汽车氙气灯生产线项目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637BD98"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项目用地60亩，主要建设年产10万套汽车氙气灯生产线和厂房、办公楼及职工公寓楼等，配套建设厂区道路、绿化等附属工程。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3713A1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0.80 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9CEAEA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项目建成后，预计可实现年销售收入1600万元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90FAAF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91DAAB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22A9C5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7BCDDD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凉州工业园区</w:t>
            </w:r>
            <w:r w:rsidRPr="008B04DD">
              <w:rPr>
                <w:rFonts w:ascii="宋体" w:eastAsia="宋体" w:hAnsi="宋体" w:cs="宋体"/>
                <w:color w:val="000000"/>
                <w:kern w:val="0"/>
                <w14:ligatures w14:val="none"/>
              </w:rPr>
              <w:br/>
              <w:t>董鹏生</w:t>
            </w:r>
            <w:r w:rsidRPr="008B04DD">
              <w:rPr>
                <w:rFonts w:ascii="宋体" w:eastAsia="宋体" w:hAnsi="宋体" w:cs="宋体"/>
                <w:color w:val="000000"/>
                <w:kern w:val="0"/>
                <w14:ligatures w14:val="none"/>
              </w:rPr>
              <w:br/>
              <w:t>18009359185</w:t>
            </w:r>
          </w:p>
        </w:tc>
      </w:tr>
      <w:tr w:rsidR="000A4DA7" w:rsidRPr="008B04DD" w14:paraId="516FF927" w14:textId="77777777" w:rsidTr="000A4DA7">
        <w:trPr>
          <w:gridAfter w:val="1"/>
          <w:wAfter w:w="11" w:type="dxa"/>
          <w:trHeight w:val="9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28B0103"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26</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9B2CCF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高端农机具制造生产线项目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3B6F24AF"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项目用地80亩，主要建设农机具加工生产线、农机具装配生产线、产品展示厅、研发区、办公住宿区等，配套建设厂区道路、绿化等附属工程。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1DF237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585F860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项目建成后，预计可实现年销售收入3200万元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63A5D4E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BE535E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3528BA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0C5704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凉州工业园区</w:t>
            </w:r>
            <w:r w:rsidRPr="008B04DD">
              <w:rPr>
                <w:rFonts w:ascii="宋体" w:eastAsia="宋体" w:hAnsi="宋体" w:cs="宋体"/>
                <w:color w:val="000000"/>
                <w:kern w:val="0"/>
                <w14:ligatures w14:val="none"/>
              </w:rPr>
              <w:br/>
              <w:t>董鹏生</w:t>
            </w:r>
            <w:r w:rsidRPr="008B04DD">
              <w:rPr>
                <w:rFonts w:ascii="宋体" w:eastAsia="宋体" w:hAnsi="宋体" w:cs="宋体"/>
                <w:color w:val="000000"/>
                <w:kern w:val="0"/>
                <w14:ligatures w14:val="none"/>
              </w:rPr>
              <w:br/>
              <w:t>18009359185</w:t>
            </w:r>
          </w:p>
        </w:tc>
      </w:tr>
      <w:tr w:rsidR="000A4DA7" w:rsidRPr="008B04DD" w14:paraId="7B387C0E" w14:textId="77777777" w:rsidTr="000A4DA7">
        <w:trPr>
          <w:gridAfter w:val="1"/>
          <w:wAfter w:w="11" w:type="dxa"/>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FB625F5"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27</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19DB0B3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凉州区产业基地标准化厂房项目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0349DCFB"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项目规划占地160亩，计划建设标准化加工车间16栋、库房4栋、配套服务用房、信息服务大厅，配套建设水、电、路、绿化等基础设施。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3AF2BC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2302E2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项目建成后，预计年可实现综合效益5000万元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7D67F82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18A86D9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080863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DAA598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黄羊工业园区</w:t>
            </w:r>
            <w:r w:rsidRPr="008B04DD">
              <w:rPr>
                <w:rFonts w:ascii="宋体" w:eastAsia="宋体" w:hAnsi="宋体" w:cs="宋体"/>
                <w:color w:val="000000"/>
                <w:kern w:val="0"/>
                <w14:ligatures w14:val="none"/>
              </w:rPr>
              <w:br/>
              <w:t>景海龙</w:t>
            </w:r>
            <w:r w:rsidRPr="008B04DD">
              <w:rPr>
                <w:rFonts w:ascii="宋体" w:eastAsia="宋体" w:hAnsi="宋体" w:cs="宋体"/>
                <w:color w:val="000000"/>
                <w:kern w:val="0"/>
                <w14:ligatures w14:val="none"/>
              </w:rPr>
              <w:br/>
              <w:t>13809350065</w:t>
            </w:r>
          </w:p>
        </w:tc>
      </w:tr>
      <w:tr w:rsidR="000A4DA7" w:rsidRPr="008B04DD" w14:paraId="2F0A4D2E" w14:textId="77777777" w:rsidTr="000A4DA7">
        <w:trPr>
          <w:gridAfter w:val="1"/>
          <w:wAfter w:w="11" w:type="dxa"/>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0FC2F41"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28</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25ADA85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制氢装备制造项目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12207970"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项目用地200亩，主要建设氢气提纯装置、联合制氢装置、液氢罐区、液氢重卡车载系统智能生产线、液氢加氢站成套设备（储罐）生产线和氢燃料电池等，配套建设办公区、生活区和道路绿化等附属工程。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2DF710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10.00 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50FF6A3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项目建成后，预计可实现年销售收入1.2亿元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7199951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2BF8B80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FB8619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5F85E76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武威工业园区</w:t>
            </w:r>
            <w:r w:rsidRPr="008B04DD">
              <w:rPr>
                <w:rFonts w:ascii="宋体" w:eastAsia="宋体" w:hAnsi="宋体" w:cs="宋体"/>
                <w:color w:val="000000"/>
                <w:kern w:val="0"/>
                <w14:ligatures w14:val="none"/>
              </w:rPr>
              <w:br/>
              <w:t>董鹏生</w:t>
            </w:r>
            <w:r w:rsidRPr="008B04DD">
              <w:rPr>
                <w:rFonts w:ascii="宋体" w:eastAsia="宋体" w:hAnsi="宋体" w:cs="宋体"/>
                <w:color w:val="000000"/>
                <w:kern w:val="0"/>
                <w14:ligatures w14:val="none"/>
              </w:rPr>
              <w:br/>
              <w:t>18009359185</w:t>
            </w:r>
          </w:p>
        </w:tc>
      </w:tr>
      <w:tr w:rsidR="000A4DA7" w:rsidRPr="008B04DD" w14:paraId="09D863E0" w14:textId="77777777" w:rsidTr="000A4DA7">
        <w:trPr>
          <w:gridAfter w:val="1"/>
          <w:wAfter w:w="11" w:type="dxa"/>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93FA87D"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29</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A2FA7E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年产10000台(套)高效节水施肥过滤器项目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1489F8E"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项目拟规划用地20亩，新建年产10000台(套)高效节水施肥过滤器生产线及配套附属设施。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A1E009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0.50 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C09CAB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项目建成后，预计可实现年销售收入600万元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EB2C63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B6B0FD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54C49A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7AB1961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黄羊工业园区</w:t>
            </w:r>
            <w:r w:rsidRPr="008B04DD">
              <w:rPr>
                <w:rFonts w:ascii="宋体" w:eastAsia="宋体" w:hAnsi="宋体" w:cs="宋体"/>
                <w:color w:val="000000"/>
                <w:kern w:val="0"/>
                <w14:ligatures w14:val="none"/>
              </w:rPr>
              <w:br/>
              <w:t>景海龙</w:t>
            </w:r>
            <w:r w:rsidRPr="008B04DD">
              <w:rPr>
                <w:rFonts w:ascii="宋体" w:eastAsia="宋体" w:hAnsi="宋体" w:cs="宋体"/>
                <w:color w:val="000000"/>
                <w:kern w:val="0"/>
                <w14:ligatures w14:val="none"/>
              </w:rPr>
              <w:br/>
              <w:t>13809350065</w:t>
            </w:r>
          </w:p>
        </w:tc>
      </w:tr>
      <w:tr w:rsidR="000A4DA7" w:rsidRPr="008B04DD" w14:paraId="624ED830" w14:textId="77777777" w:rsidTr="000A4DA7">
        <w:trPr>
          <w:gridAfter w:val="1"/>
          <w:wAfter w:w="11" w:type="dxa"/>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D7C48BD"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30</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33FF55A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储能装备制造基地项目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6584A23B"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项目用地50亩，主要建设高端储能装备制造项目和独立储能电站，涵盖pack集成、储能电池集成及示范应用项目等，配套建设办公区、生活区和道路绿化等附属工程。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C5099B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3.50 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2B26952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项目建成后，预计可实现年销售收入3630万元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023469B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2FC91B1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1218B1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EE0D4C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凉州工业园区</w:t>
            </w:r>
            <w:r w:rsidRPr="008B04DD">
              <w:rPr>
                <w:rFonts w:ascii="宋体" w:eastAsia="宋体" w:hAnsi="宋体" w:cs="宋体"/>
                <w:color w:val="000000"/>
                <w:kern w:val="0"/>
                <w14:ligatures w14:val="none"/>
              </w:rPr>
              <w:br/>
              <w:t>董鹏生</w:t>
            </w:r>
            <w:r w:rsidRPr="008B04DD">
              <w:rPr>
                <w:rFonts w:ascii="宋体" w:eastAsia="宋体" w:hAnsi="宋体" w:cs="宋体"/>
                <w:color w:val="000000"/>
                <w:kern w:val="0"/>
                <w14:ligatures w14:val="none"/>
              </w:rPr>
              <w:br/>
              <w:t>18009359185</w:t>
            </w:r>
          </w:p>
        </w:tc>
      </w:tr>
      <w:tr w:rsidR="000A4DA7" w:rsidRPr="008B04DD" w14:paraId="5BCC4B64" w14:textId="77777777" w:rsidTr="000A4DA7">
        <w:trPr>
          <w:gridAfter w:val="1"/>
          <w:wAfter w:w="11" w:type="dxa"/>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5C88EBF"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31</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A18D8A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新能源电池原材料生产基地项目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63D53E5"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项目用地150亩，主要建设新能源电池原材料系列产品生产线和生产车间、库房、研发中心、办公楼等，配套建设厂区道路、绿化等附属工程。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9C8332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6.00 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05F83D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B52723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4F4023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005E33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1CEA18F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凉州工业园区</w:t>
            </w:r>
            <w:r w:rsidRPr="008B04DD">
              <w:rPr>
                <w:rFonts w:ascii="宋体" w:eastAsia="宋体" w:hAnsi="宋体" w:cs="宋体"/>
                <w:color w:val="000000"/>
                <w:kern w:val="0"/>
                <w14:ligatures w14:val="none"/>
              </w:rPr>
              <w:br/>
              <w:t>董鹏生</w:t>
            </w:r>
            <w:r w:rsidRPr="008B04DD">
              <w:rPr>
                <w:rFonts w:ascii="宋体" w:eastAsia="宋体" w:hAnsi="宋体" w:cs="宋体"/>
                <w:color w:val="000000"/>
                <w:kern w:val="0"/>
                <w14:ligatures w14:val="none"/>
              </w:rPr>
              <w:br/>
              <w:t>18009359185</w:t>
            </w:r>
          </w:p>
        </w:tc>
      </w:tr>
      <w:tr w:rsidR="000A4DA7" w:rsidRPr="008B04DD" w14:paraId="4D12148E" w14:textId="77777777" w:rsidTr="000A4DA7">
        <w:trPr>
          <w:gridAfter w:val="1"/>
          <w:wAfter w:w="11" w:type="dxa"/>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77513BE"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32</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18346B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太阳能光伏光热高效低温供热组件项目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543E0EB6"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项目用地50亩，主要建设生产车间、办公楼、技术研发中心等，配套建设厂区道路、绿化等附属工程。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BC749B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0.80 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5764A78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B7BFE8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EE026A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37DBE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1FC749B"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凉州工业园区</w:t>
            </w:r>
            <w:r w:rsidRPr="008B04DD">
              <w:rPr>
                <w:rFonts w:ascii="宋体" w:eastAsia="宋体" w:hAnsi="宋体" w:cs="宋体"/>
                <w:color w:val="000000"/>
                <w:kern w:val="0"/>
                <w14:ligatures w14:val="none"/>
              </w:rPr>
              <w:br/>
              <w:t>董鹏生</w:t>
            </w:r>
            <w:r w:rsidRPr="008B04DD">
              <w:rPr>
                <w:rFonts w:ascii="宋体" w:eastAsia="宋体" w:hAnsi="宋体" w:cs="宋体"/>
                <w:color w:val="000000"/>
                <w:kern w:val="0"/>
                <w14:ligatures w14:val="none"/>
              </w:rPr>
              <w:br/>
              <w:t>18009359185</w:t>
            </w:r>
          </w:p>
        </w:tc>
      </w:tr>
      <w:tr w:rsidR="000A4DA7" w:rsidRPr="008B04DD" w14:paraId="4D5B8CAD" w14:textId="77777777" w:rsidTr="000A4DA7">
        <w:trPr>
          <w:gridAfter w:val="1"/>
          <w:wAfter w:w="11" w:type="dxa"/>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9AB78E9"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33</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24A4DA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农村醇基燃料供暖及生活用能项目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0791AC54"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农村醇基燃料供暖及生活清洁能源。</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A8CCFE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0.70 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70FE1E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项目建成后，预计可实现年销售收入500万元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0759210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154A412"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727058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1F0CE93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77A1BD9F" w14:textId="77777777" w:rsidTr="000A4DA7">
        <w:trPr>
          <w:gridAfter w:val="1"/>
          <w:wAfter w:w="11" w:type="dxa"/>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C30B90D"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34</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043814F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新能源1GW光伏组件、3GW热电联供组件生产线项目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689417C"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占地面积26亩，建设热电联供及配套工程，主要生产太阳能光伏发电产品等，预计年产太阳能电池板26万平方米，热电联供组件产品20万平方米。</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AA2389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1.10 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C62E7E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项目建成后，预计可实现年销售收入1200万元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96869D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5B0D81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C5E975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43DFB14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5BF399FF" w14:textId="77777777" w:rsidTr="000A4DA7">
        <w:trPr>
          <w:gridAfter w:val="1"/>
          <w:wAfter w:w="11" w:type="dxa"/>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2F4771F"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35</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78AAB9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清洁能源（LPG、LNG）储运项目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DE4A235"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项目一期新建液化石油气（LPG）储运库1座，总容量4000平方米，二期新建液化天然气（LNG）储运库1座，总容量10000平方米，建设装卸站、压缩机间、锅炉房、消防泵房、综合办公楼等。</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72F9E8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1.30 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8E066C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13D37E5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3A2A33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15CB6D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5CDE6C7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4BD7CF50" w14:textId="77777777" w:rsidTr="000A4DA7">
        <w:trPr>
          <w:gridAfter w:val="1"/>
          <w:wAfter w:w="11" w:type="dxa"/>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B67BA9B"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36</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56EA68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光伏板清洁机器人组件安装项目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0F730D5"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在凉州工业园区建设光伏板清洁机器人组件安装项目。</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619202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1.50 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CF3BB5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项目建成后，预计可实现年销售收入1500万元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D67729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4A2FCB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BC5E2B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5197E92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18484AE5" w14:textId="77777777" w:rsidTr="000A4DA7">
        <w:trPr>
          <w:gridAfter w:val="1"/>
          <w:wAfter w:w="11" w:type="dxa"/>
          <w:trHeight w:val="7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139039C"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37</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34C3F7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硅产业园建设项目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F2B1F6E"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占地170亩，主要建设原料处理车间、加工车间、原料堆场、研发中心等配套相关附属工程。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461942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5.80 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E7D8A2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项目建成后，预计可实现年销售收入5000万元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612A399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2BF0F31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5AB400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5C52C7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6C619D9D" w14:textId="77777777" w:rsidTr="000A4DA7">
        <w:trPr>
          <w:gridAfter w:val="1"/>
          <w:wAfter w:w="11" w:type="dxa"/>
          <w:trHeight w:val="7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86DEF5C"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38</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1C8470C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年产1.5GW新型太阳能光伏支架生产研发基地项目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1FE7E374"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建设太阳能光伏支架生产线、生产车间、原材料库房、成品库房和办公用房及附属配套设施。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E0DAC7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0.50 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D9E041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0210667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A3790D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0BD398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654558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凉州工业园区</w:t>
            </w:r>
            <w:r w:rsidRPr="008B04DD">
              <w:rPr>
                <w:rFonts w:ascii="宋体" w:eastAsia="宋体" w:hAnsi="宋体" w:cs="宋体"/>
                <w:color w:val="000000"/>
                <w:kern w:val="0"/>
                <w14:ligatures w14:val="none"/>
              </w:rPr>
              <w:br/>
              <w:t>梁宗贤</w:t>
            </w:r>
            <w:r w:rsidRPr="008B04DD">
              <w:rPr>
                <w:rFonts w:ascii="宋体" w:eastAsia="宋体" w:hAnsi="宋体" w:cs="宋体"/>
                <w:color w:val="000000"/>
                <w:kern w:val="0"/>
                <w14:ligatures w14:val="none"/>
              </w:rPr>
              <w:br/>
              <w:t>13884569221</w:t>
            </w:r>
          </w:p>
        </w:tc>
      </w:tr>
      <w:tr w:rsidR="000A4DA7" w:rsidRPr="008B04DD" w14:paraId="422EC638" w14:textId="77777777" w:rsidTr="000A4DA7">
        <w:trPr>
          <w:gridAfter w:val="1"/>
          <w:wAfter w:w="11" w:type="dxa"/>
          <w:trHeight w:val="7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7E8891E"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39</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2EE1321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新能源项目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104C8A3C"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充分发挥投资企业在新能源领域综合开发利用的整体优势，参与凉州区新能源开发和建设。</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35FD16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DF1195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项目建成后，预计可实现年综合收入2亿元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565C59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C5936E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9BEC9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9D16C2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7D7D3164" w14:textId="77777777" w:rsidTr="000A4DA7">
        <w:trPr>
          <w:gridAfter w:val="1"/>
          <w:wAfter w:w="11" w:type="dxa"/>
          <w:trHeight w:val="8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7773913"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40</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3D5428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新能源储能系统集成项目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376515F9"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投资企业联合协同产业公司，在凉州区投资建设年产8GWh储能系统项目，拟选址凉州工业园区，占地面积150亩，建设储能电池和系统生产线3条。</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C08B36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8.00 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4D6FD8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6C9546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4B8A36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A617D0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9069B3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7FF77C1F" w14:textId="77777777" w:rsidTr="000A4DA7">
        <w:trPr>
          <w:gridAfter w:val="1"/>
          <w:wAfter w:w="11" w:type="dxa"/>
          <w:trHeight w:val="8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6DCD42C"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41</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20C465C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独立共享电站项目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981CD00"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在凉州区九墩滩光伏产业园区投资建设100MW/400MWh独立共享电站。</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3A251F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6.00 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52E555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项目建成后，预计可实现年销售收入4000万元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D8C5C2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1CB7CF1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2912C9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668079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41F42571" w14:textId="77777777" w:rsidTr="000A4DA7">
        <w:trPr>
          <w:gridAfter w:val="1"/>
          <w:wAfter w:w="11" w:type="dxa"/>
          <w:trHeight w:val="8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461BCC7"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42</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494008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能源“光热+”多能互补一体化示范项目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CE4F389"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拟建设100兆瓦熔盐塔式光热储能发电项目、400兆瓦风力发电工程、200兆瓦光伏发电工程。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65FCD5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42.00 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5454BB0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项目建成后，预计可实现综合收入3亿元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198A9B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8B433C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432AEF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76ED52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3F754098" w14:textId="77777777" w:rsidTr="000A4DA7">
        <w:trPr>
          <w:gridAfter w:val="1"/>
          <w:wAfter w:w="11" w:type="dxa"/>
          <w:trHeight w:val="8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E4D2595"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43</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00A7B48D" w14:textId="77777777" w:rsidR="008B04DD" w:rsidRPr="008B04DD" w:rsidRDefault="008B04DD" w:rsidP="008B04DD">
            <w:pPr>
              <w:widowControl/>
              <w:spacing w:line="240" w:lineRule="auto"/>
              <w:jc w:val="left"/>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2GWh</w:t>
            </w:r>
            <w:r w:rsidRPr="008B04DD">
              <w:rPr>
                <w:rFonts w:ascii="Times New Roman" w:eastAsia="宋体" w:hAnsi="Times New Roman" w:cs="Times New Roman"/>
                <w:color w:val="000000"/>
                <w:kern w:val="0"/>
                <w14:ligatures w14:val="none"/>
              </w:rPr>
              <w:t>储能钠离子电池基地项目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3CC63C85"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建设2GWh钠离子电池生产线、原料处理车间、加工车间、库房、办公楼、研发中心等，配套相关附属设施。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C0C961B"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10.00 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29E75C4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2BCCF5A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0F8CEE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42729F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3D82013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38FB5BE8" w14:textId="77777777" w:rsidTr="000A4DA7">
        <w:trPr>
          <w:gridAfter w:val="1"/>
          <w:wAfter w:w="11" w:type="dxa"/>
          <w:trHeight w:val="8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03BE81B"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44</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654401F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塔式光热发电与熔盐储能项目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D0C365F"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熔盐塔式光热发电项目。</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88ECBF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793329C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项目建成后，预计可实现年销售收入2000万元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AD6A4D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577E952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E2D238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14B9DA6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0AC3C4C3" w14:textId="77777777" w:rsidTr="000A4DA7">
        <w:trPr>
          <w:gridAfter w:val="1"/>
          <w:wAfter w:w="11" w:type="dxa"/>
          <w:trHeight w:val="8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E01B49E"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45</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27AC30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分散式风力发电项目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A97BA47"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建设风力发电项目，在每个村安装单台风机，发电功率5兆瓦左右。</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9D2297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3.00 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7E8E3EE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项目建成后，预计可实现年销售收入2500万元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210215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2FDC2FD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D253E0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8C8647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63CC2440" w14:textId="77777777" w:rsidTr="000A4DA7">
        <w:trPr>
          <w:gridAfter w:val="1"/>
          <w:wAfter w:w="11" w:type="dxa"/>
          <w:trHeight w:val="8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3602CE8"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46</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6BA77F5E" w14:textId="77777777" w:rsidR="008B04DD" w:rsidRPr="008B04DD" w:rsidRDefault="008B04DD" w:rsidP="008B04DD">
            <w:pPr>
              <w:widowControl/>
              <w:spacing w:line="240" w:lineRule="auto"/>
              <w:jc w:val="left"/>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25MW/100MWh</w:t>
            </w:r>
            <w:r w:rsidRPr="008B04DD">
              <w:rPr>
                <w:rFonts w:ascii="Times New Roman" w:eastAsia="宋体" w:hAnsi="Times New Roman" w:cs="Times New Roman"/>
                <w:color w:val="000000"/>
                <w:kern w:val="0"/>
                <w14:ligatures w14:val="none"/>
              </w:rPr>
              <w:t>重力储能项目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13CE371B"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拟在凉州区主要建设重力储能塔、中控楼、主变开关场、GIS室、SVG设备间及配套设施。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924C75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7.00 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42FF7DB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项目建成后，预计可实现年销售收入6000万元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E85AE2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9776A4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536258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949805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78812C94" w14:textId="77777777" w:rsidTr="000A4DA7">
        <w:trPr>
          <w:gridAfter w:val="1"/>
          <w:wAfter w:w="11" w:type="dxa"/>
          <w:trHeight w:val="8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9978504"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47</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34D6B528" w14:textId="77777777" w:rsidR="008B04DD" w:rsidRPr="008B04DD" w:rsidRDefault="008B04DD" w:rsidP="008B04DD">
            <w:pPr>
              <w:widowControl/>
              <w:spacing w:line="240" w:lineRule="auto"/>
              <w:jc w:val="left"/>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300MW</w:t>
            </w:r>
            <w:r w:rsidRPr="008B04DD">
              <w:rPr>
                <w:rFonts w:ascii="Times New Roman" w:eastAsia="宋体" w:hAnsi="Times New Roman" w:cs="Times New Roman"/>
                <w:color w:val="000000"/>
                <w:kern w:val="0"/>
                <w14:ligatures w14:val="none"/>
              </w:rPr>
              <w:t>光伏发电项目与武威农业会展中心协同项目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BF09D0B"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在凉州区内建设300MW光伏发电项目的同时，协同甘肃田园农业科技发展有限公司在凉州工业园建设武威农业会展中心，打造河西走廊“三农”（农机、农资、农产品）产品展销融合平台。</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8C57CD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13.00 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5B53601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项目建成后，预计可实现年销售收入8500万元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289ACC6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559FF75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4E0845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6442FA1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凉州区招商局</w:t>
            </w:r>
            <w:r w:rsidRPr="008B04DD">
              <w:rPr>
                <w:rFonts w:ascii="宋体" w:eastAsia="宋体" w:hAnsi="宋体" w:cs="宋体"/>
                <w:color w:val="000000"/>
                <w:kern w:val="0"/>
                <w14:ligatures w14:val="none"/>
              </w:rPr>
              <w:br/>
              <w:t>甘元祖</w:t>
            </w:r>
            <w:r w:rsidRPr="008B04DD">
              <w:rPr>
                <w:rFonts w:ascii="宋体" w:eastAsia="宋体" w:hAnsi="宋体" w:cs="宋体"/>
                <w:color w:val="000000"/>
                <w:kern w:val="0"/>
                <w14:ligatures w14:val="none"/>
              </w:rPr>
              <w:br/>
              <w:t>18909356079</w:t>
            </w:r>
          </w:p>
        </w:tc>
      </w:tr>
      <w:tr w:rsidR="000A4DA7" w:rsidRPr="008B04DD" w14:paraId="12583095" w14:textId="77777777" w:rsidTr="000A4DA7">
        <w:trPr>
          <w:gridAfter w:val="1"/>
          <w:wAfter w:w="11" w:type="dxa"/>
          <w:trHeight w:val="7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E981D02"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48</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C9D974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1GW太阳能光伏TOPCON 组件、2万吨光伏支架、12万公里直流电缆生产项目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4C1C940"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计划投资建设年产1GW太阳能电池TOPCON组件、2万吨光伏支架、12万公里直流电缆项目。</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9526E4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30.00 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4A5E2F7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项目建成后，预计可实现年销售收入2.5亿元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1A503B4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12FFECF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F327A1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4E82FE0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62AD67ED" w14:textId="77777777" w:rsidTr="000A4DA7">
        <w:trPr>
          <w:gridAfter w:val="1"/>
          <w:wAfter w:w="11" w:type="dxa"/>
          <w:trHeight w:val="7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C4C7608"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49</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C58E9B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年产1GW光伏组件及电池片产业项目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A0A34DE"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计划2023年度投资500MW高效光伏组件，2024年度投资TOPCON高效电池片，2025年度投资500MW轻柔组件。</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49B155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16.00 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7C8FA69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2DF5E66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D952CF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EB3CB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51847C9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1DE3802E" w14:textId="77777777" w:rsidTr="000A4DA7">
        <w:trPr>
          <w:gridAfter w:val="1"/>
          <w:wAfter w:w="11" w:type="dxa"/>
          <w:trHeight w:val="7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178E795"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50</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06591BF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绿电制氢制氨项目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392AE98"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建设12000Nm³/h电解制氢，年产4万吨合成氨设施。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D40CB3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4.50 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49C1008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项目建成后，预计可实现年销售收入6000万元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0C3F1FE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CB8A6D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2E5FEA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4C66C6C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38B5AC9F" w14:textId="77777777" w:rsidTr="000A4DA7">
        <w:trPr>
          <w:gridAfter w:val="1"/>
          <w:wAfter w:w="11" w:type="dxa"/>
          <w:trHeight w:val="7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BB939AE"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51</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BE6A14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多晶硅+拉晶切片生产项目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69C6DFAF"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建设0.5万吨/年多晶硅、 25万千瓦/年拉晶、 25万千瓦/年切片相关生产线及配套设施。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D803F2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3.00 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C046BD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20A96CA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1EB8E9F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6F4E9F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6CC0BA3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078C61B4" w14:textId="77777777" w:rsidTr="000A4DA7">
        <w:trPr>
          <w:gridAfter w:val="1"/>
          <w:wAfter w:w="11" w:type="dxa"/>
          <w:trHeight w:val="7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CAC3059"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52</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64C77EF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民勤县风机变流系统制造项目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545F22F2"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项目占地面积约25亩，主要建设风电主控、变流系统生产线项目，配套建设厂房、办公室、道路、水电等设施。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0CC8DDB"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226AF2A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7BEB162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4BDC63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F68E83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76A087F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p>
        </w:tc>
      </w:tr>
      <w:tr w:rsidR="000A4DA7" w:rsidRPr="008B04DD" w14:paraId="25E6CF9B" w14:textId="77777777" w:rsidTr="000A4DA7">
        <w:trPr>
          <w:gridAfter w:val="1"/>
          <w:wAfter w:w="11" w:type="dxa"/>
          <w:trHeight w:val="7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F8CE393"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53</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B03462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风电叶片树脂、结构胶生产线项目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57A8535D"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风电产业链延链项目，引进建设环氧树脂、结构胶膜等生产线项目，配套建设办公楼及生产、生活用房等设施。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F92EBE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7270E3F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6FE58B7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542411E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6CF6AEB"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5E455BF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民勤县发展和改革局</w:t>
            </w:r>
            <w:r w:rsidRPr="008B04DD">
              <w:rPr>
                <w:rFonts w:ascii="宋体" w:eastAsia="宋体" w:hAnsi="宋体" w:cs="宋体"/>
                <w:color w:val="000000"/>
                <w:kern w:val="0"/>
                <w14:ligatures w14:val="none"/>
              </w:rPr>
              <w:br/>
              <w:t>杨林元</w:t>
            </w:r>
            <w:r w:rsidRPr="008B04DD">
              <w:rPr>
                <w:rFonts w:ascii="宋体" w:eastAsia="宋体" w:hAnsi="宋体" w:cs="宋体"/>
                <w:color w:val="000000"/>
                <w:kern w:val="0"/>
                <w14:ligatures w14:val="none"/>
              </w:rPr>
              <w:br/>
              <w:t>13884095991</w:t>
            </w:r>
          </w:p>
        </w:tc>
      </w:tr>
      <w:tr w:rsidR="000A4DA7" w:rsidRPr="008B04DD" w14:paraId="75EF6FB4" w14:textId="77777777" w:rsidTr="000A4DA7">
        <w:trPr>
          <w:gridAfter w:val="1"/>
          <w:wAfter w:w="11" w:type="dxa"/>
          <w:trHeight w:val="7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2B726DB"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54</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675A663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玻璃纤维生产项目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121030D6"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建设年产8万吨玻璃纤维生产线及配套设施。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22E47F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9.00 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148B16B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6F2168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056586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B899BAB"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3925B07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3346840E" w14:textId="77777777" w:rsidTr="000A4DA7">
        <w:trPr>
          <w:gridAfter w:val="1"/>
          <w:wAfter w:w="11" w:type="dxa"/>
          <w:trHeight w:val="7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D9D3CEE"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55</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1437701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储能电芯生产项目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DD334E3"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建设厂房面积64000平方米，分电池制造车间、组装车间、储能系统整机组装调试车间、检测和试验楼等，室外场地约有50000平米主要用于集装箱的成品存放。</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AA0B3D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222034F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项目建成后，预计可实现年销售收入1.5亿元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89CDD3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4DF7FF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3DF42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5CCCAE4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360F977C" w14:textId="77777777" w:rsidTr="000A4DA7">
        <w:trPr>
          <w:gridAfter w:val="1"/>
          <w:wAfter w:w="11" w:type="dxa"/>
          <w:trHeight w:val="9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344D1A5"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56</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22B887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储能制造与发电机及配套产业链项目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0B205D03"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智慧储能制造工厂投资约2亿元，占地约50亩，含磷酸铁锂电池储能系统生产车间、电池配件仓库及其配套设施。引进发电机及其上游定子、转子、冲片、变流器等头部企业，总投资8亿元，占地150亩。</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39CECB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10.00 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632244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项目建成后，预计可实现年综合收入8000万元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2CA5FAE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69649B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E97430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BF44BE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012564DD" w14:textId="77777777" w:rsidTr="000A4DA7">
        <w:trPr>
          <w:gridAfter w:val="1"/>
          <w:wAfter w:w="11" w:type="dxa"/>
          <w:trHeight w:val="9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F3331FD"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57</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3A11646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热电综合能源项目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84533FC"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建设综合储能电站，以火电厂熔盐储能+电化学储能的综合方式实现腾格里大基地本地消纳项目配套储能：综合储能电站容量为90MW×6h熔盐储能+250MW×2h电化学储能。项目总占地约3公顷。</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1E8145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10.00 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5F61975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项目建成后，预计可实现年综合收入1亿元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DF6B10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BF13E2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0E9CF8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14CC6AA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5A003AC4" w14:textId="77777777" w:rsidTr="000A4DA7">
        <w:trPr>
          <w:gridAfter w:val="1"/>
          <w:wAfter w:w="11" w:type="dxa"/>
          <w:trHeight w:val="10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29B28FC"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58</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658015F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混塔制造项目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DD6FEC7"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共建设两条生产线，前期先建设一条生产线，备建一条生产线。基地采用横列式平面布置。按功能区域划分为办公生活区、试验检测区、混凝土拌合区、钢筋加工车间、构件生产车间、构件存储区等区域。基地共设置预制台座142个，月最大生产能力15套。存放区共2个区，最大存储能力10套。</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BF9053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0.70 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5B4AD332"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6094FD6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ECB3DC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60CD1F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14DF6A5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6169F514" w14:textId="77777777" w:rsidTr="000A4DA7">
        <w:trPr>
          <w:gridAfter w:val="1"/>
          <w:wAfter w:w="11" w:type="dxa"/>
          <w:trHeight w:val="15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5DB47E5"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59</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861FC1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光伏制氢合成氨项目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211381A"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电解水制氢7200Nm³/h，年产氢气4500万吨，合成氨25000吨／年，制氮装置465Nm³/h，电解制氢装置：制氢系统设置4套变压器、8套整流器、8台1000Nm³/h电解槽、1套3000Nm³/h气液处理装置和1套 3000Nm³/h氢气纯化装置，1套注水注碱设施；合成氨装置：包含氨合成与氨冷冻装置，合成温度在400℃左右，合成压力在12-15MPa之间，产品经过两级氨冷器降温，最后形成液氨，产品规模为25000t/年；空分装置：包含空压站 (选用2台螺杆空气压缩机，压缩气量为1000m3/h，一开一备)、气液化设施(设置两台换热器，液氧产生量为0.544t/h)，产品规模为465Nm³/h氮气。</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9A2224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2.80 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4C0AAA2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项目建成后，预计可实现年销售收入3600万元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02F881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A85C5D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9035B8B"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60DB8AD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6B2F04D4" w14:textId="77777777" w:rsidTr="000A4DA7">
        <w:trPr>
          <w:gridAfter w:val="1"/>
          <w:wAfter w:w="11" w:type="dxa"/>
          <w:trHeight w:val="8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8EBE917"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60</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D59F59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光储系统生产项目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0F307535"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建设储能电池PACK、光伏支架生产线。</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10D3EA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42A7D8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6D1EF94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584E63C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2567F5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5B5F1ED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28967ACC" w14:textId="77777777" w:rsidTr="000A4DA7">
        <w:trPr>
          <w:gridAfter w:val="1"/>
          <w:wAfter w:w="11" w:type="dxa"/>
          <w:trHeight w:val="8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5D93A59"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61</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9A0093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工业硅生产项目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0B8EC5F3"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建设4台33000KVA矿热炉、1台20MW余热发电机组，并配套建设原料储备库、上料系统、除尘系统、循环水系统、电气系统等设施。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F4CA0A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10.00 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9BC8C1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项目建成后，预计可实现年销售收入1.2亿元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11577C1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44146F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74D4BA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B5CF7A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26C63E33" w14:textId="77777777" w:rsidTr="000A4DA7">
        <w:trPr>
          <w:gridAfter w:val="1"/>
          <w:wAfter w:w="11" w:type="dxa"/>
          <w:trHeight w:val="8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FF19A82"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62</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62C1421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智能制造项目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B127162"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建设光伏组件流水线2条、智慧储能系统装配生产线2条、智能机器人生产线6条、智慧电气设备生产线2条。</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D94996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5.00 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48CF398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0DFA45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2EB1BBA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379127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6C74C4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民勤县发改局</w:t>
            </w:r>
            <w:r w:rsidRPr="008B04DD">
              <w:rPr>
                <w:rFonts w:ascii="宋体" w:eastAsia="宋体" w:hAnsi="宋体" w:cs="宋体"/>
                <w:color w:val="000000"/>
                <w:kern w:val="0"/>
                <w14:ligatures w14:val="none"/>
              </w:rPr>
              <w:br/>
              <w:t>陈国斌</w:t>
            </w:r>
            <w:r w:rsidRPr="008B04DD">
              <w:rPr>
                <w:rFonts w:ascii="宋体" w:eastAsia="宋体" w:hAnsi="宋体" w:cs="宋体"/>
                <w:color w:val="000000"/>
                <w:kern w:val="0"/>
                <w14:ligatures w14:val="none"/>
              </w:rPr>
              <w:br/>
              <w:t>13884097288</w:t>
            </w:r>
          </w:p>
        </w:tc>
      </w:tr>
      <w:tr w:rsidR="000A4DA7" w:rsidRPr="008B04DD" w14:paraId="0E4A565C" w14:textId="77777777" w:rsidTr="000A4DA7">
        <w:trPr>
          <w:gridAfter w:val="1"/>
          <w:wAfter w:w="11" w:type="dxa"/>
          <w:trHeight w:val="8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E4CEE6A"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63</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086321B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50MW绿氢装备制造产业基地项目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5E112EB6"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建设高效电解槽智能化装配和系统集成生产车间，配套建设测试室、成品仓库、原材料仓库、员工宿舍、办公楼等基础设施。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439F60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4EA0325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项目建成后，预计可实现年销售收入1200万元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72B7747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2FAE82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A9A0A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7C84D0C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红沙岗管委会</w:t>
            </w:r>
            <w:r w:rsidRPr="008B04DD">
              <w:rPr>
                <w:rFonts w:ascii="宋体" w:eastAsia="宋体" w:hAnsi="宋体" w:cs="宋体"/>
                <w:color w:val="000000"/>
                <w:kern w:val="0"/>
                <w14:ligatures w14:val="none"/>
              </w:rPr>
              <w:br/>
              <w:t>李兆清</w:t>
            </w:r>
            <w:r w:rsidRPr="008B04DD">
              <w:rPr>
                <w:rFonts w:ascii="宋体" w:eastAsia="宋体" w:hAnsi="宋体" w:cs="宋体"/>
                <w:color w:val="000000"/>
                <w:kern w:val="0"/>
                <w14:ligatures w14:val="none"/>
              </w:rPr>
              <w:br/>
              <w:t>0935-4136569</w:t>
            </w:r>
          </w:p>
        </w:tc>
      </w:tr>
      <w:tr w:rsidR="000A4DA7" w:rsidRPr="008B04DD" w14:paraId="5FCF037A" w14:textId="77777777" w:rsidTr="000A4DA7">
        <w:trPr>
          <w:gridAfter w:val="1"/>
          <w:wAfter w:w="11" w:type="dxa"/>
          <w:trHeight w:val="7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4DFC8D5"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64</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2828832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高效光伏组件生产项目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353D0920"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建设底座、光伏板、连接部、旋转机构、内齿盘、外齿圈、驱动电机、聚光透镜罩等光伏组件研发中心及生产车间。</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193D7D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3.00 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1FCAE91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项目建成后，预计可实现年销售收入2000万元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65D808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C18D0F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145C2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3B20439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红沙岗管委会</w:t>
            </w:r>
            <w:r w:rsidRPr="008B04DD">
              <w:rPr>
                <w:rFonts w:ascii="宋体" w:eastAsia="宋体" w:hAnsi="宋体" w:cs="宋体"/>
                <w:color w:val="000000"/>
                <w:kern w:val="0"/>
                <w14:ligatures w14:val="none"/>
              </w:rPr>
              <w:br/>
              <w:t>李兆清</w:t>
            </w:r>
            <w:r w:rsidRPr="008B04DD">
              <w:rPr>
                <w:rFonts w:ascii="宋体" w:eastAsia="宋体" w:hAnsi="宋体" w:cs="宋体"/>
                <w:color w:val="000000"/>
                <w:kern w:val="0"/>
                <w14:ligatures w14:val="none"/>
              </w:rPr>
              <w:br/>
              <w:t>0935-4136569</w:t>
            </w:r>
          </w:p>
        </w:tc>
      </w:tr>
      <w:tr w:rsidR="000A4DA7" w:rsidRPr="008B04DD" w14:paraId="2F5824E9" w14:textId="77777777" w:rsidTr="000A4DA7">
        <w:trPr>
          <w:gridAfter w:val="1"/>
          <w:wAfter w:w="11" w:type="dxa"/>
          <w:trHeight w:val="7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3C53B8F"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65</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608AA76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高端变压器和年产3200万米电线电缆生产线项目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245EF91"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油浸式变压器和电线电缆项目生产线，主要包括主厂房生产区、各类仓库、原材料存放区、堆场、办公生活区等，配套建设供水、供电、供暖、天然气、交通、通讯网络、绿化、污水处理、垃圾处理等附属设备。</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00467E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6.00 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141263F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209258F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296BF232"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D37224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372C08B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红沙岗管委会</w:t>
            </w:r>
            <w:r w:rsidRPr="008B04DD">
              <w:rPr>
                <w:rFonts w:ascii="宋体" w:eastAsia="宋体" w:hAnsi="宋体" w:cs="宋体"/>
                <w:color w:val="000000"/>
                <w:kern w:val="0"/>
                <w14:ligatures w14:val="none"/>
              </w:rPr>
              <w:br/>
              <w:t>李兆清</w:t>
            </w:r>
            <w:r w:rsidRPr="008B04DD">
              <w:rPr>
                <w:rFonts w:ascii="宋体" w:eastAsia="宋体" w:hAnsi="宋体" w:cs="宋体"/>
                <w:color w:val="000000"/>
                <w:kern w:val="0"/>
                <w14:ligatures w14:val="none"/>
              </w:rPr>
              <w:br/>
              <w:t>0935-4136569</w:t>
            </w:r>
          </w:p>
        </w:tc>
      </w:tr>
      <w:tr w:rsidR="000A4DA7" w:rsidRPr="008B04DD" w14:paraId="182657C2" w14:textId="77777777" w:rsidTr="000A4DA7">
        <w:trPr>
          <w:gridAfter w:val="1"/>
          <w:wAfter w:w="11" w:type="dxa"/>
          <w:trHeight w:val="7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38CC7D9"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66</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2ADBBB6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新能源储能电池电芯全产业链建设项目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AB23E81"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建设电芯制作车间、电芯装配车间、电芯检测车间、电池组装车间各1座，配套建设辅助工程、公用工程及环保工程分容检测设备、过程仓储物流自动化等。</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314C90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6.00 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3F702C0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D556A9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0E64A1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B43EA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6D4434B"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红沙岗管委会</w:t>
            </w:r>
            <w:r w:rsidRPr="008B04DD">
              <w:rPr>
                <w:rFonts w:ascii="宋体" w:eastAsia="宋体" w:hAnsi="宋体" w:cs="宋体"/>
                <w:color w:val="000000"/>
                <w:kern w:val="0"/>
                <w14:ligatures w14:val="none"/>
              </w:rPr>
              <w:br/>
              <w:t>李兆清</w:t>
            </w:r>
            <w:r w:rsidRPr="008B04DD">
              <w:rPr>
                <w:rFonts w:ascii="宋体" w:eastAsia="宋体" w:hAnsi="宋体" w:cs="宋体"/>
                <w:color w:val="000000"/>
                <w:kern w:val="0"/>
                <w14:ligatures w14:val="none"/>
              </w:rPr>
              <w:br/>
              <w:t>0935-4136569</w:t>
            </w:r>
          </w:p>
        </w:tc>
      </w:tr>
      <w:tr w:rsidR="000A4DA7" w:rsidRPr="008B04DD" w14:paraId="342FB808" w14:textId="77777777" w:rsidTr="000A4DA7">
        <w:trPr>
          <w:gridAfter w:val="1"/>
          <w:wAfter w:w="11" w:type="dxa"/>
          <w:trHeight w:val="84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2017A35"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67</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DB9F6B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绿电制甲醇、制胺项目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23B359B"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建设高效电解槽智能化装配和系统集成生产车间、合成车间，配套建设测试室、成品仓库、原材料仓库、员工宿舍、办公楼等基础设施。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48454B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13B2254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项目建成后，预计可实现年销售收入2000万元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44BFA5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1D0B42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E9B108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3DD51FB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红沙岗管委会</w:t>
            </w:r>
            <w:r w:rsidRPr="008B04DD">
              <w:rPr>
                <w:rFonts w:ascii="宋体" w:eastAsia="宋体" w:hAnsi="宋体" w:cs="宋体"/>
                <w:color w:val="000000"/>
                <w:kern w:val="0"/>
                <w14:ligatures w14:val="none"/>
              </w:rPr>
              <w:br/>
              <w:t>李兆清</w:t>
            </w:r>
            <w:r w:rsidRPr="008B04DD">
              <w:rPr>
                <w:rFonts w:ascii="宋体" w:eastAsia="宋体" w:hAnsi="宋体" w:cs="宋体"/>
                <w:color w:val="000000"/>
                <w:kern w:val="0"/>
                <w14:ligatures w14:val="none"/>
              </w:rPr>
              <w:br/>
              <w:t>0935-4136569</w:t>
            </w:r>
          </w:p>
        </w:tc>
      </w:tr>
      <w:tr w:rsidR="000A4DA7" w:rsidRPr="008B04DD" w14:paraId="39171448" w14:textId="77777777" w:rsidTr="000A4DA7">
        <w:trPr>
          <w:gridAfter w:val="1"/>
          <w:wAfter w:w="11" w:type="dxa"/>
          <w:trHeight w:val="84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5B3D5FD"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68</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7F24FE8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风机叶片回收资源化利用项目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945AD61"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建设年处理2万吨废旧风机叶片回收生产线，切割提炼并加工成新型复合材料。</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119336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2.50 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ED52BF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项目建成后，预计可实现年销售收入1800万元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2303814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5882B07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B8D03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5518F25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红沙岗管委会</w:t>
            </w:r>
            <w:r w:rsidRPr="008B04DD">
              <w:rPr>
                <w:rFonts w:ascii="宋体" w:eastAsia="宋体" w:hAnsi="宋体" w:cs="宋体"/>
                <w:color w:val="000000"/>
                <w:kern w:val="0"/>
                <w14:ligatures w14:val="none"/>
              </w:rPr>
              <w:br/>
              <w:t>李兆清</w:t>
            </w:r>
            <w:r w:rsidRPr="008B04DD">
              <w:rPr>
                <w:rFonts w:ascii="宋体" w:eastAsia="宋体" w:hAnsi="宋体" w:cs="宋体"/>
                <w:color w:val="000000"/>
                <w:kern w:val="0"/>
                <w14:ligatures w14:val="none"/>
              </w:rPr>
              <w:br/>
              <w:t>0935-4136569</w:t>
            </w:r>
          </w:p>
        </w:tc>
      </w:tr>
      <w:tr w:rsidR="000A4DA7" w:rsidRPr="008B04DD" w14:paraId="667EA996" w14:textId="77777777" w:rsidTr="000A4DA7">
        <w:trPr>
          <w:gridAfter w:val="1"/>
          <w:wAfter w:w="11" w:type="dxa"/>
          <w:trHeight w:val="7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571EBF7"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69</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3E764C74"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年产5万吨磷酸铁锂正极材料生产项目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5B5FE34B"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建设锂电池正极材料生产线,配套建设原料库、成品库、材料库及机修车间、化验室、仓库等。</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89F965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5.00 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D56E57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项目建成后，预计可实现年销售收入4000万元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9ACDA1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738A86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3A1931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3895D0F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红沙岗管委会</w:t>
            </w:r>
            <w:r w:rsidRPr="008B04DD">
              <w:rPr>
                <w:rFonts w:ascii="宋体" w:eastAsia="宋体" w:hAnsi="宋体" w:cs="宋体"/>
                <w:color w:val="000000"/>
                <w:kern w:val="0"/>
                <w14:ligatures w14:val="none"/>
              </w:rPr>
              <w:br/>
              <w:t>李兆清</w:t>
            </w:r>
            <w:r w:rsidRPr="008B04DD">
              <w:rPr>
                <w:rFonts w:ascii="宋体" w:eastAsia="宋体" w:hAnsi="宋体" w:cs="宋体"/>
                <w:color w:val="000000"/>
                <w:kern w:val="0"/>
                <w14:ligatures w14:val="none"/>
              </w:rPr>
              <w:br/>
              <w:t>0935-4136569</w:t>
            </w:r>
          </w:p>
        </w:tc>
      </w:tr>
      <w:tr w:rsidR="000A4DA7" w:rsidRPr="008B04DD" w14:paraId="7CD94FA3" w14:textId="77777777" w:rsidTr="000A4DA7">
        <w:trPr>
          <w:gridAfter w:val="1"/>
          <w:wAfter w:w="11" w:type="dxa"/>
          <w:trHeight w:val="7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43CC41F"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70</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A3CB0E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1GWh储能电池PACK生产及系统集成项目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155C61DF"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建设高效储能电池PACK和智能一体化储能集装箱生产车间，包括电池PACK和高压箱及储能集装箱生产车间、测试室、成品仓库、原材料仓库等公用辅助工程。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4235F7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3.00 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2C11F53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项目建成后，预计可实现年销售收入3500万元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7F9973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D2B47C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06DE14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62694DC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红沙岗管委会</w:t>
            </w:r>
            <w:r w:rsidRPr="008B04DD">
              <w:rPr>
                <w:rFonts w:ascii="宋体" w:eastAsia="宋体" w:hAnsi="宋体" w:cs="宋体"/>
                <w:color w:val="000000"/>
                <w:kern w:val="0"/>
                <w14:ligatures w14:val="none"/>
              </w:rPr>
              <w:br/>
              <w:t>李兆清</w:t>
            </w:r>
            <w:r w:rsidRPr="008B04DD">
              <w:rPr>
                <w:rFonts w:ascii="宋体" w:eastAsia="宋体" w:hAnsi="宋体" w:cs="宋体"/>
                <w:color w:val="000000"/>
                <w:kern w:val="0"/>
                <w14:ligatures w14:val="none"/>
              </w:rPr>
              <w:br/>
              <w:t>0935-4136569</w:t>
            </w:r>
          </w:p>
        </w:tc>
      </w:tr>
      <w:tr w:rsidR="000A4DA7" w:rsidRPr="008B04DD" w14:paraId="67A4DC26" w14:textId="77777777" w:rsidTr="000A4DA7">
        <w:trPr>
          <w:gridAfter w:val="1"/>
          <w:wAfter w:w="11" w:type="dxa"/>
          <w:trHeight w:val="12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7D10E96"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71</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6A29596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古浪县储能电池生产项目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F576DC7"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古浪县位于河西走廊东端，是丝绸之路经济带上的黄金节点，县境内G30、G2012、国道312线、省道308线、316线和兰新铁路、干武铁路纵横交错，正在建设的兰张高铁穿境而过。古浪工业集中区规划面积25.98 平方公里，已配套建设供水、供电、排污、交通、天然气等基础设施，项目落地条件优越。本项目拟选址在古浪工业集中区土门片区，占地面积200亩，项目计划引进年产500MW锌铁液流储能电站堆栈生产线及移动储能设备充电设施设备生产线，建设生产厂房及办公大楼等。</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81B4F5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6.00 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7ABEE96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项目建成后，预计可实现年收入2亿元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090E2FB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048C0E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正在开展前期调研讨论</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21DB78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4915E2A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古浪县招商局</w:t>
            </w:r>
            <w:r w:rsidRPr="008B04DD">
              <w:rPr>
                <w:rFonts w:ascii="宋体" w:eastAsia="宋体" w:hAnsi="宋体" w:cs="宋体"/>
                <w:color w:val="000000"/>
                <w:kern w:val="0"/>
                <w14:ligatures w14:val="none"/>
              </w:rPr>
              <w:br/>
              <w:t>张连魁</w:t>
            </w:r>
            <w:r w:rsidRPr="008B04DD">
              <w:rPr>
                <w:rFonts w:ascii="宋体" w:eastAsia="宋体" w:hAnsi="宋体" w:cs="宋体"/>
                <w:color w:val="000000"/>
                <w:kern w:val="0"/>
                <w14:ligatures w14:val="none"/>
              </w:rPr>
              <w:br/>
              <w:t>18093587990</w:t>
            </w:r>
          </w:p>
        </w:tc>
      </w:tr>
      <w:tr w:rsidR="000A4DA7" w:rsidRPr="008B04DD" w14:paraId="2068E31F" w14:textId="77777777" w:rsidTr="000A4DA7">
        <w:trPr>
          <w:gridAfter w:val="1"/>
          <w:wAfter w:w="11" w:type="dxa"/>
          <w:trHeight w:val="15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A9E8043"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72</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6DAB57B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古浪县风光电产业装备制造项目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6151DFD9"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属Ⅰ类太阳能资源区，年平均总辐射量在5800-6200兆焦每平方米，日照时数约2880小时，有效利用时数年均1750小时，太阳能辐射量主要集中在每年3-10月，占总辐射量的78.6%。南部山区70米高度风速可达6米左右，年平均风功率密度288瓦每平方米，具备较好的开发条件。县境内新能源建设用地条件优越，北部可利用沙漠面积约86.77万亩，是河西地区最具开发潜力的新能源基地之一。全县新能源项目建成后新能源总装机将达到110万千瓦，输变电配套设施齐全。该项目以新能源产业强链、补链、延链、增链为目标，规划建设风电光伏汇流箱、逆变器、风机、线缆、电池、电器元器件和硅料加工等上下产业项目。</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D05812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15.00 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77381ED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项目建成后，预计可实现年收入2.3亿元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F03F30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158E193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76976F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7405DFD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古浪县发展和改革局</w:t>
            </w:r>
            <w:r w:rsidRPr="008B04DD">
              <w:rPr>
                <w:rFonts w:ascii="宋体" w:eastAsia="宋体" w:hAnsi="宋体" w:cs="宋体"/>
                <w:color w:val="000000"/>
                <w:kern w:val="0"/>
                <w14:ligatures w14:val="none"/>
              </w:rPr>
              <w:br/>
              <w:t>宋学军</w:t>
            </w:r>
            <w:r w:rsidRPr="008B04DD">
              <w:rPr>
                <w:rFonts w:ascii="宋体" w:eastAsia="宋体" w:hAnsi="宋体" w:cs="宋体"/>
                <w:color w:val="000000"/>
                <w:kern w:val="0"/>
                <w14:ligatures w14:val="none"/>
              </w:rPr>
              <w:br/>
              <w:t>18993586998</w:t>
            </w:r>
          </w:p>
        </w:tc>
      </w:tr>
      <w:tr w:rsidR="000A4DA7" w:rsidRPr="008B04DD" w14:paraId="7530B2FC" w14:textId="77777777" w:rsidTr="000A4DA7">
        <w:trPr>
          <w:gridAfter w:val="1"/>
          <w:wAfter w:w="11" w:type="dxa"/>
          <w:trHeight w:val="144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2DDCFBC"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73</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277575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古浪县电网侧共享储能电站</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75E316A"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地处腾格里沙漠南缘、祁连山北麓，土地广袤，太阳能、风能资源丰富，全年日照时数为2880小时,年平均总辐射量在5800至6200兆焦每平方米，年平均有效风能密度80-150瓦/平方米，属国家风光电大基地规划区和甘肃省河西走廊清洁能源基地规划区。全县并网新能源总装机105万千瓦，在建75万千瓦。该项目主要依托光伏、风力发电站，为电力系统提供容量支撑及一定调峰能力，项目规划储能容量为400MW/800MWh，配置2.5MWh储能集装箱，对应配置箱式变流升压一体机等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39AB20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10.00 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10ACC6E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项目建成后，预计可实现年收入1.5亿元，五年后因电池衰减年收入为1亿元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F58733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F484419"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691B0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753E618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古浪县发展和改革局</w:t>
            </w:r>
            <w:r w:rsidRPr="008B04DD">
              <w:rPr>
                <w:rFonts w:ascii="宋体" w:eastAsia="宋体" w:hAnsi="宋体" w:cs="宋体"/>
                <w:color w:val="000000"/>
                <w:kern w:val="0"/>
                <w14:ligatures w14:val="none"/>
              </w:rPr>
              <w:br/>
              <w:t>宋学军</w:t>
            </w:r>
            <w:r w:rsidRPr="008B04DD">
              <w:rPr>
                <w:rFonts w:ascii="宋体" w:eastAsia="宋体" w:hAnsi="宋体" w:cs="宋体"/>
                <w:color w:val="000000"/>
                <w:kern w:val="0"/>
                <w14:ligatures w14:val="none"/>
              </w:rPr>
              <w:br/>
              <w:t>18993586998</w:t>
            </w:r>
          </w:p>
        </w:tc>
      </w:tr>
      <w:tr w:rsidR="000A4DA7" w:rsidRPr="008B04DD" w14:paraId="2AD600F8" w14:textId="77777777" w:rsidTr="000A4DA7">
        <w:trPr>
          <w:gridAfter w:val="1"/>
          <w:wAfter w:w="11" w:type="dxa"/>
          <w:trHeight w:val="144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84F753D"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74</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B51A390"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古浪县压缩空气储能电站</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15FCB590"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地处腾格里沙漠南缘、祁连山北麓，土地广袤，太阳能、风能资源丰富，全年日照时数为2880小时,年平均总辐射量在5800至6200兆焦每平方米，年平均有效风能密度80-150瓦/平方米，属国家风光电大基地规划区和甘肃省河西走廊清洁能源基地规划区。全县规划新能源装机2000万千瓦，已并网总装机105万千瓦，在建75万千瓦。该项目依托新能源电站，发挥储能系统削峰填谷作用、提高电网稳定性，项目规划储能容量为300MW/1800MWh，建设压缩空气储能系统、厂房、电力设施等相关工程。</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ACE1E8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13.50 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7075998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项目建成后，预计可实现年收入1.5亿元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6A9089C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602126C"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8899A7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31F8A4C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古浪县发展和改革局</w:t>
            </w:r>
            <w:r w:rsidRPr="008B04DD">
              <w:rPr>
                <w:rFonts w:ascii="宋体" w:eastAsia="宋体" w:hAnsi="宋体" w:cs="宋体"/>
                <w:color w:val="000000"/>
                <w:kern w:val="0"/>
                <w14:ligatures w14:val="none"/>
              </w:rPr>
              <w:br/>
              <w:t>宋学军</w:t>
            </w:r>
            <w:r w:rsidRPr="008B04DD">
              <w:rPr>
                <w:rFonts w:ascii="宋体" w:eastAsia="宋体" w:hAnsi="宋体" w:cs="宋体"/>
                <w:color w:val="000000"/>
                <w:kern w:val="0"/>
                <w14:ligatures w14:val="none"/>
              </w:rPr>
              <w:br/>
              <w:t>18993586998</w:t>
            </w:r>
          </w:p>
        </w:tc>
      </w:tr>
      <w:tr w:rsidR="000A4DA7" w:rsidRPr="008B04DD" w14:paraId="2F9D2074" w14:textId="77777777" w:rsidTr="000A4DA7">
        <w:trPr>
          <w:gridAfter w:val="1"/>
          <w:wAfter w:w="11" w:type="dxa"/>
          <w:trHeight w:val="15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EEFF70B"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75</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06E54FB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古浪县新能源制氢项目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2630F17C"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地处腾格里沙漠南缘、祁连山北麓，土地广袤，太阳能、风能资源丰富，属国家风光电大基地规划区和甘肃省河西走廊清洁能源基地规划区。全县规划新能源装机2000万千瓦，已并网总装机105万千瓦，在建75万千瓦，建成后全县新能源装机180万千瓦，年均发电量30亿千万时。该项目依托新能源电力，规划建设制氢车间、储气罐区、压缩与出货运输站、综合管理中心等设施，提升本地新能源电力消纳能力。</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EACE422"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1.50 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9B8CE23"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项目建成后，预计可实现年收入0.6亿元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11C8C9C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5EF12EC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59B980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1D2500D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古浪县发展和改革局</w:t>
            </w:r>
            <w:r w:rsidRPr="008B04DD">
              <w:rPr>
                <w:rFonts w:ascii="宋体" w:eastAsia="宋体" w:hAnsi="宋体" w:cs="宋体"/>
                <w:color w:val="000000"/>
                <w:kern w:val="0"/>
                <w14:ligatures w14:val="none"/>
              </w:rPr>
              <w:br/>
              <w:t>宋学军</w:t>
            </w:r>
            <w:r w:rsidRPr="008B04DD">
              <w:rPr>
                <w:rFonts w:ascii="宋体" w:eastAsia="宋体" w:hAnsi="宋体" w:cs="宋体"/>
                <w:color w:val="000000"/>
                <w:kern w:val="0"/>
                <w14:ligatures w14:val="none"/>
              </w:rPr>
              <w:br/>
              <w:t>18993586998</w:t>
            </w:r>
          </w:p>
        </w:tc>
      </w:tr>
      <w:tr w:rsidR="000A4DA7" w:rsidRPr="008B04DD" w14:paraId="0DBBCA4E" w14:textId="77777777" w:rsidTr="000A4DA7">
        <w:trPr>
          <w:gridAfter w:val="1"/>
          <w:wAfter w:w="11" w:type="dxa"/>
          <w:trHeight w:val="12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9F2C367"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76</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313F284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新型风力发电机制造项目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5EF8E7CF"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我省风能、太阳能等能源种类齐全、资源丰富，在国家能源发展战略中占有重要地位，新能源可开发量整体位居全国前列，主要集中在河西地区。古浪县风资源重点分布在南部山区，特别是新堡、干城和横梁3个乡镇，根据观测数据，70米高度风速可达6米左右，年平均风功率密度288瓦每平方米，具备较好的开发条件。项目计划在古浪县建设新型风力发电机制造项目，主要建设金工、风叶、磁电机、立轴式发电机组装、测试等厂房，引进相关生产设备，配套建设办公楼及生活设施等。</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DE1DD0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10.00 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2CE7F29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项目建成后，预计可实现年收入1.2亿元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5952371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217411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1291F3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719F779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古浪县招商局</w:t>
            </w:r>
            <w:r w:rsidRPr="008B04DD">
              <w:rPr>
                <w:rFonts w:ascii="宋体" w:eastAsia="宋体" w:hAnsi="宋体" w:cs="宋体"/>
                <w:color w:val="000000"/>
                <w:kern w:val="0"/>
                <w14:ligatures w14:val="none"/>
              </w:rPr>
              <w:br/>
              <w:t>张连魁</w:t>
            </w:r>
            <w:r w:rsidRPr="008B04DD">
              <w:rPr>
                <w:rFonts w:ascii="宋体" w:eastAsia="宋体" w:hAnsi="宋体" w:cs="宋体"/>
                <w:color w:val="000000"/>
                <w:kern w:val="0"/>
                <w14:ligatures w14:val="none"/>
              </w:rPr>
              <w:br/>
              <w:t>18093587990</w:t>
            </w:r>
          </w:p>
        </w:tc>
      </w:tr>
      <w:tr w:rsidR="000A4DA7" w:rsidRPr="008B04DD" w14:paraId="45C85668" w14:textId="77777777" w:rsidTr="000A4DA7">
        <w:trPr>
          <w:gridAfter w:val="1"/>
          <w:wAfter w:w="11" w:type="dxa"/>
          <w:trHeight w:val="13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84CBBEB"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77</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32D21F4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年产5万台现代农用机械制造项目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207D3C5"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及周边县区农业发展势头强劲，对收割机、打包机、采摘机和小型智能运输机等适合西北地区的特种农机的需求将不断加大，河西地区及周边新疆、青海、宁夏等省区对高端农机的需求量也在逐年增加。本项目拟引进具有国际先进水平的农用机械生产企业，建设年产5万台现代农机具的农用机械生产线。项目规划面积约为70亩，总建筑面积5万平方米，主要建设铸造车间、焊接车间、总装车间、喷涂车间，仓储用房、行政办公楼及研发中心等。</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153FDA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3.00 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4E36449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项目达产后可实现销售收入4亿元，利润5200万元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12F1F75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7A9F3E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正在编制项目建议书</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FEF36E"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38CDAF3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古浪县招商局</w:t>
            </w:r>
            <w:r w:rsidRPr="008B04DD">
              <w:rPr>
                <w:rFonts w:ascii="宋体" w:eastAsia="宋体" w:hAnsi="宋体" w:cs="宋体"/>
                <w:color w:val="000000"/>
                <w:kern w:val="0"/>
                <w14:ligatures w14:val="none"/>
              </w:rPr>
              <w:br/>
              <w:t>张连魁</w:t>
            </w:r>
            <w:r w:rsidRPr="008B04DD">
              <w:rPr>
                <w:rFonts w:ascii="宋体" w:eastAsia="宋体" w:hAnsi="宋体" w:cs="宋体"/>
                <w:color w:val="000000"/>
                <w:kern w:val="0"/>
                <w14:ligatures w14:val="none"/>
              </w:rPr>
              <w:br/>
              <w:t>18093587990</w:t>
            </w:r>
          </w:p>
        </w:tc>
      </w:tr>
      <w:tr w:rsidR="000A4DA7" w:rsidRPr="008B04DD" w14:paraId="36AFE109" w14:textId="77777777" w:rsidTr="000A4DA7">
        <w:trPr>
          <w:gridAfter w:val="1"/>
          <w:wAfter w:w="11" w:type="dxa"/>
          <w:trHeight w:val="15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1A7A3CE"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78</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0743EF6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中高档家具生产项目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54431209"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武威进境木材监管区是全国第二个内陆地区进境木材监管区，主要从俄罗斯进口落叶松、樟子松等各类进境板材在指定监管场地进行报关查验，出区后在国内市场分拨销售或进行深加工，目前已建成投运并开通中俄木材班列。武威日照时间长，气候干燥，木材存放不易发生吸湿返潮现象，400公里范围内有酒泉钢铁、金川集团等大型钢铁，可为项目就近提供配件生产原料、节约生产成本。以武威为中心，半径500公里可辐射到甘、宁、青三省省会城市和15个地级市州，人口约3300万，规划在甘肃（武威）国际陆港建设家具生产项目，主要建设生产厂房、仓库、办公楼、展销大厅等附属配套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C17CD2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2825D12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项目建成后，预计可实现年收入4700万元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DD63876"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2E40D88A"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正在编制项目建议书</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8BFFF8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48BA85E8"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古浪县招商局</w:t>
            </w:r>
            <w:r w:rsidRPr="008B04DD">
              <w:rPr>
                <w:rFonts w:ascii="宋体" w:eastAsia="宋体" w:hAnsi="宋体" w:cs="宋体"/>
                <w:color w:val="000000"/>
                <w:kern w:val="0"/>
                <w14:ligatures w14:val="none"/>
              </w:rPr>
              <w:br/>
              <w:t>张连魁</w:t>
            </w:r>
            <w:r w:rsidRPr="008B04DD">
              <w:rPr>
                <w:rFonts w:ascii="宋体" w:eastAsia="宋体" w:hAnsi="宋体" w:cs="宋体"/>
                <w:color w:val="000000"/>
                <w:kern w:val="0"/>
                <w14:ligatures w14:val="none"/>
              </w:rPr>
              <w:br/>
              <w:t>18093587990</w:t>
            </w:r>
          </w:p>
        </w:tc>
      </w:tr>
      <w:tr w:rsidR="000A4DA7" w:rsidRPr="008B04DD" w14:paraId="7532FDCA" w14:textId="77777777" w:rsidTr="000A4DA7">
        <w:trPr>
          <w:gridAfter w:val="1"/>
          <w:wAfter w:w="11" w:type="dxa"/>
          <w:trHeight w:val="9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458E240"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79</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30EC6BC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风光互补发电集成装备制造项目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78EF3915"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有丰富的风力资源,风能资源开发量达100万千瓦以上。天祝风电场规划地址位于县城东北30公里的松山滩地区，风能资源稳定性和连续性比较好，规划装机容量100万千瓦。拟引进直驱和半直驱大型风电装备制造离网式风力发电机、时速风力发电机、齿轮箱、风电叶片等相关配套装备制造项目。</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C6DD6A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5.00 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CCFF65E"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项目建成后，预计可实现年收入4700万元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012B551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66CC87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正在编制项目建议书</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6529CE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6A590C1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天祝县招商局</w:t>
            </w:r>
            <w:r w:rsidRPr="008B04DD">
              <w:rPr>
                <w:rFonts w:ascii="宋体" w:eastAsia="宋体" w:hAnsi="宋体" w:cs="宋体"/>
                <w:color w:val="000000"/>
                <w:kern w:val="0"/>
                <w14:ligatures w14:val="none"/>
              </w:rPr>
              <w:br/>
              <w:t>赵维河</w:t>
            </w:r>
            <w:r w:rsidRPr="008B04DD">
              <w:rPr>
                <w:rFonts w:ascii="宋体" w:eastAsia="宋体" w:hAnsi="宋体" w:cs="宋体"/>
                <w:color w:val="000000"/>
                <w:kern w:val="0"/>
                <w14:ligatures w14:val="none"/>
              </w:rPr>
              <w:br/>
              <w:t>13884593323</w:t>
            </w:r>
          </w:p>
        </w:tc>
      </w:tr>
      <w:tr w:rsidR="000A4DA7" w:rsidRPr="008B04DD" w14:paraId="6023B624" w14:textId="77777777" w:rsidTr="000A4DA7">
        <w:trPr>
          <w:gridAfter w:val="1"/>
          <w:wAfter w:w="11" w:type="dxa"/>
          <w:trHeight w:val="7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03F2A3D"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80</w:t>
            </w:r>
          </w:p>
        </w:tc>
        <w:tc>
          <w:tcPr>
            <w:tcW w:w="1599" w:type="dxa"/>
            <w:tcBorders>
              <w:top w:val="single" w:sz="4" w:space="0" w:color="000000"/>
              <w:left w:val="single" w:sz="4" w:space="0" w:color="000000"/>
              <w:bottom w:val="nil"/>
              <w:right w:val="single" w:sz="4" w:space="0" w:color="000000"/>
            </w:tcBorders>
            <w:vAlign w:val="center"/>
            <w:hideMark/>
          </w:tcPr>
          <w:p w14:paraId="524449B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工业园区标准化厂房建设项目</w:t>
            </w:r>
          </w:p>
        </w:tc>
        <w:tc>
          <w:tcPr>
            <w:tcW w:w="4244" w:type="dxa"/>
            <w:tcBorders>
              <w:top w:val="single" w:sz="4" w:space="0" w:color="000000"/>
              <w:left w:val="single" w:sz="4" w:space="0" w:color="000000"/>
              <w:bottom w:val="nil"/>
              <w:right w:val="single" w:sz="4" w:space="0" w:color="000000"/>
            </w:tcBorders>
            <w:vAlign w:val="center"/>
            <w:hideMark/>
          </w:tcPr>
          <w:p w14:paraId="20CDC0DD"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项目占地面积126亩，规划建设标准化厂房74000平方米，配套建设电力工程、给排水工程、道路工程、绿化工程等附属设施。</w:t>
            </w:r>
          </w:p>
        </w:tc>
        <w:tc>
          <w:tcPr>
            <w:tcW w:w="1145" w:type="dxa"/>
            <w:tcBorders>
              <w:top w:val="single" w:sz="4" w:space="0" w:color="000000"/>
              <w:left w:val="single" w:sz="4" w:space="0" w:color="000000"/>
              <w:bottom w:val="nil"/>
              <w:right w:val="single" w:sz="4" w:space="0" w:color="000000"/>
            </w:tcBorders>
            <w:vAlign w:val="center"/>
            <w:hideMark/>
          </w:tcPr>
          <w:p w14:paraId="106C92AA"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0.70 </w:t>
            </w:r>
          </w:p>
        </w:tc>
        <w:tc>
          <w:tcPr>
            <w:tcW w:w="1817" w:type="dxa"/>
            <w:tcBorders>
              <w:top w:val="single" w:sz="4" w:space="0" w:color="000000"/>
              <w:left w:val="single" w:sz="4" w:space="0" w:color="000000"/>
              <w:bottom w:val="nil"/>
              <w:right w:val="single" w:sz="4" w:space="0" w:color="000000"/>
            </w:tcBorders>
            <w:vAlign w:val="center"/>
            <w:hideMark/>
          </w:tcPr>
          <w:p w14:paraId="304335F6"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项目建成后，预计可实现年收入2500万元</w:t>
            </w:r>
          </w:p>
        </w:tc>
        <w:tc>
          <w:tcPr>
            <w:tcW w:w="586" w:type="dxa"/>
            <w:tcBorders>
              <w:top w:val="single" w:sz="4" w:space="0" w:color="000000"/>
              <w:left w:val="single" w:sz="4" w:space="0" w:color="000000"/>
              <w:bottom w:val="nil"/>
              <w:right w:val="single" w:sz="4" w:space="0" w:color="000000"/>
            </w:tcBorders>
            <w:vAlign w:val="center"/>
            <w:hideMark/>
          </w:tcPr>
          <w:p w14:paraId="1D79ECAB"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nil"/>
              <w:right w:val="single" w:sz="4" w:space="0" w:color="000000"/>
            </w:tcBorders>
            <w:vAlign w:val="center"/>
            <w:hideMark/>
          </w:tcPr>
          <w:p w14:paraId="69792ED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正在编制项目建议书</w:t>
            </w:r>
          </w:p>
        </w:tc>
        <w:tc>
          <w:tcPr>
            <w:tcW w:w="992" w:type="dxa"/>
            <w:tcBorders>
              <w:top w:val="single" w:sz="4" w:space="0" w:color="000000"/>
              <w:left w:val="single" w:sz="4" w:space="0" w:color="000000"/>
              <w:bottom w:val="nil"/>
              <w:right w:val="single" w:sz="4" w:space="0" w:color="000000"/>
            </w:tcBorders>
            <w:vAlign w:val="center"/>
            <w:hideMark/>
          </w:tcPr>
          <w:p w14:paraId="6906DC5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w:t>
            </w:r>
          </w:p>
        </w:tc>
        <w:tc>
          <w:tcPr>
            <w:tcW w:w="2161" w:type="dxa"/>
            <w:tcBorders>
              <w:top w:val="single" w:sz="4" w:space="0" w:color="000000"/>
              <w:left w:val="single" w:sz="4" w:space="0" w:color="000000"/>
              <w:bottom w:val="nil"/>
              <w:right w:val="single" w:sz="4" w:space="0" w:color="000000"/>
            </w:tcBorders>
            <w:vAlign w:val="center"/>
            <w:hideMark/>
          </w:tcPr>
          <w:p w14:paraId="473F3D69"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民勤县招商局</w:t>
            </w:r>
            <w:r w:rsidRPr="008B04DD">
              <w:rPr>
                <w:rFonts w:ascii="宋体" w:eastAsia="宋体" w:hAnsi="宋体" w:cs="宋体"/>
                <w:color w:val="000000"/>
                <w:kern w:val="0"/>
                <w14:ligatures w14:val="none"/>
              </w:rPr>
              <w:br/>
              <w:t>王吉贤</w:t>
            </w:r>
            <w:r w:rsidRPr="008B04DD">
              <w:rPr>
                <w:rFonts w:ascii="宋体" w:eastAsia="宋体" w:hAnsi="宋体" w:cs="宋体"/>
                <w:color w:val="000000"/>
                <w:kern w:val="0"/>
                <w14:ligatures w14:val="none"/>
              </w:rPr>
              <w:br/>
              <w:t>13809354679</w:t>
            </w:r>
          </w:p>
        </w:tc>
      </w:tr>
      <w:tr w:rsidR="000A4DA7" w:rsidRPr="008B04DD" w14:paraId="318ACD79" w14:textId="77777777" w:rsidTr="000A4DA7">
        <w:trPr>
          <w:gridAfter w:val="1"/>
          <w:wAfter w:w="11" w:type="dxa"/>
          <w:trHeight w:val="9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50F6A7A"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81</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4B74BDA2"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松山滩100MW/400MWh储能电站项目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589BDE98"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规划用地面积约40亩，主要建设100MW/400MWh电化学储能第系统，包含电池PCS一体化伪装箱、箱逆变一体机等相关设施设备，新建110KV升压站1座，送出110KV线路约1公里。并配套建设办公楼、给排水、电气、暖通等相关配套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EB758E3"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6.00 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AD9FD5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项目建成后，预计可实现年销售收入1.2亿元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67D8DCA0"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594E728"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C7494C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5F7BF59F"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天祝县发改局</w:t>
            </w:r>
            <w:r w:rsidRPr="008B04DD">
              <w:rPr>
                <w:rFonts w:ascii="宋体" w:eastAsia="宋体" w:hAnsi="宋体" w:cs="宋体"/>
                <w:color w:val="000000"/>
                <w:kern w:val="0"/>
                <w14:ligatures w14:val="none"/>
              </w:rPr>
              <w:br/>
              <w:t>王海峰</w:t>
            </w:r>
            <w:r w:rsidRPr="008B04DD">
              <w:rPr>
                <w:rFonts w:ascii="宋体" w:eastAsia="宋体" w:hAnsi="宋体" w:cs="宋体"/>
                <w:color w:val="000000"/>
                <w:kern w:val="0"/>
                <w14:ligatures w14:val="none"/>
              </w:rPr>
              <w:br/>
              <w:t>13993513817</w:t>
            </w:r>
          </w:p>
        </w:tc>
      </w:tr>
      <w:tr w:rsidR="000A4DA7" w:rsidRPr="008B04DD" w14:paraId="2A573467" w14:textId="77777777" w:rsidTr="000A4DA7">
        <w:trPr>
          <w:gridAfter w:val="1"/>
          <w:wAfter w:w="11" w:type="dxa"/>
          <w:trHeight w:val="7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4F96656"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82</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ED7C0B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天祝县50万千瓦光伏发电项目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160A0827"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新建50万千瓦光伏发电场，配套建设升压站、储能、输电线路等附属设施。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9E76C7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23.00 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5E385F07"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项目建成后，预计可实现年销售收入7.8亿元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3A274E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A6C525B"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A057F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2A5C19D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天祝县发改局</w:t>
            </w:r>
            <w:r w:rsidRPr="008B04DD">
              <w:rPr>
                <w:rFonts w:ascii="宋体" w:eastAsia="宋体" w:hAnsi="宋体" w:cs="宋体"/>
                <w:color w:val="000000"/>
                <w:kern w:val="0"/>
                <w14:ligatures w14:val="none"/>
              </w:rPr>
              <w:br/>
              <w:t>王海峰</w:t>
            </w:r>
            <w:r w:rsidRPr="008B04DD">
              <w:rPr>
                <w:rFonts w:ascii="宋体" w:eastAsia="宋体" w:hAnsi="宋体" w:cs="宋体"/>
                <w:color w:val="000000"/>
                <w:kern w:val="0"/>
                <w14:ligatures w14:val="none"/>
              </w:rPr>
              <w:br/>
              <w:t>13993513817</w:t>
            </w:r>
          </w:p>
        </w:tc>
      </w:tr>
      <w:tr w:rsidR="000A4DA7" w:rsidRPr="008B04DD" w14:paraId="592E8936" w14:textId="77777777" w:rsidTr="000A4DA7">
        <w:trPr>
          <w:gridAfter w:val="1"/>
          <w:wAfter w:w="11" w:type="dxa"/>
          <w:trHeight w:val="7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E822636"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83</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1200DACF"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天祝县松山滩50万千瓦牧光互补光伏发电项目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5D6EDF9"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建设总装机规模50万千瓦发电场，配套建设升压站、储能、输电线路等附属设施。</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1743AD4"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69.53</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4301BAE5"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项目建成后，预计可实现年销售收入4.6亿元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346BC1E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24FA852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D3C30D"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0BEE89F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天祝县发改局</w:t>
            </w:r>
            <w:r w:rsidRPr="008B04DD">
              <w:rPr>
                <w:rFonts w:ascii="宋体" w:eastAsia="宋体" w:hAnsi="宋体" w:cs="宋体"/>
                <w:color w:val="000000"/>
                <w:kern w:val="0"/>
                <w14:ligatures w14:val="none"/>
              </w:rPr>
              <w:br/>
              <w:t>王海峰</w:t>
            </w:r>
            <w:r w:rsidRPr="008B04DD">
              <w:rPr>
                <w:rFonts w:ascii="宋体" w:eastAsia="宋体" w:hAnsi="宋体" w:cs="宋体"/>
                <w:color w:val="000000"/>
                <w:kern w:val="0"/>
                <w14:ligatures w14:val="none"/>
              </w:rPr>
              <w:br/>
              <w:t>13993513817</w:t>
            </w:r>
          </w:p>
        </w:tc>
      </w:tr>
      <w:tr w:rsidR="000A4DA7" w:rsidRPr="008B04DD" w14:paraId="0F0304A9" w14:textId="77777777" w:rsidTr="000A4DA7">
        <w:trPr>
          <w:gridAfter w:val="1"/>
          <w:wAfter w:w="11" w:type="dxa"/>
          <w:trHeight w:val="7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952D254" w14:textId="77777777" w:rsidR="008B04DD" w:rsidRPr="008B04DD" w:rsidRDefault="008B04DD" w:rsidP="008B04DD">
            <w:pPr>
              <w:widowControl/>
              <w:spacing w:line="240" w:lineRule="auto"/>
              <w:rPr>
                <w:rFonts w:ascii="Times New Roman" w:eastAsia="宋体" w:hAnsi="Times New Roman" w:cs="Times New Roman"/>
                <w:color w:val="000000"/>
                <w:kern w:val="0"/>
                <w14:ligatures w14:val="none"/>
              </w:rPr>
            </w:pPr>
            <w:r w:rsidRPr="008B04DD">
              <w:rPr>
                <w:rFonts w:ascii="Times New Roman" w:eastAsia="宋体" w:hAnsi="Times New Roman" w:cs="Times New Roman"/>
                <w:color w:val="000000"/>
                <w:kern w:val="0"/>
                <w14:ligatures w14:val="none"/>
              </w:rPr>
              <w:t>84</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295BC811"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天祝县先明峡抽水蓄能电站项目</w:t>
            </w:r>
          </w:p>
        </w:tc>
        <w:tc>
          <w:tcPr>
            <w:tcW w:w="4244" w:type="dxa"/>
            <w:tcBorders>
              <w:top w:val="single" w:sz="4" w:space="0" w:color="000000"/>
              <w:left w:val="single" w:sz="4" w:space="0" w:color="000000"/>
              <w:bottom w:val="single" w:sz="4" w:space="0" w:color="000000"/>
              <w:right w:val="single" w:sz="4" w:space="0" w:color="000000"/>
            </w:tcBorders>
            <w:vAlign w:val="center"/>
            <w:hideMark/>
          </w:tcPr>
          <w:p w14:paraId="41170F10" w14:textId="77777777" w:rsidR="008B04DD" w:rsidRPr="008B04DD" w:rsidRDefault="008B04DD" w:rsidP="008B04DD">
            <w:pPr>
              <w:widowControl/>
              <w:spacing w:line="240" w:lineRule="auto"/>
              <w:jc w:val="both"/>
              <w:rPr>
                <w:rFonts w:ascii="宋体" w:eastAsia="宋体" w:hAnsi="宋体" w:cs="宋体"/>
                <w:color w:val="000000"/>
                <w:kern w:val="0"/>
                <w14:ligatures w14:val="none"/>
              </w:rPr>
            </w:pPr>
            <w:r w:rsidRPr="008B04DD">
              <w:rPr>
                <w:rFonts w:ascii="宋体" w:eastAsia="宋体" w:hAnsi="宋体" w:cs="宋体"/>
                <w:color w:val="000000"/>
                <w:kern w:val="0"/>
                <w14:ligatures w14:val="none"/>
              </w:rPr>
              <w:t>初拟的电站总装机容量1200MW,调节库容464万m3，日满发小时数为6h,设计年发电量26.28亿kw·h。</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CA9BF51"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82.53 </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071D4C7D"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项目建成后，预计可实现年销售收入8亿元</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0A0C0485"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合资</w:t>
            </w:r>
            <w:r w:rsidRPr="008B04DD">
              <w:rPr>
                <w:rFonts w:ascii="宋体" w:eastAsia="宋体" w:hAnsi="宋体" w:cs="宋体"/>
                <w:color w:val="000000"/>
                <w:kern w:val="0"/>
                <w14:ligatures w14:val="none"/>
              </w:rPr>
              <w:br/>
              <w:t>独资</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A162322" w14:textId="77777777" w:rsidR="008B04DD" w:rsidRPr="008B04DD" w:rsidRDefault="008B04DD" w:rsidP="008B04DD">
            <w:pPr>
              <w:widowControl/>
              <w:spacing w:line="240" w:lineRule="auto"/>
              <w:jc w:val="left"/>
              <w:rPr>
                <w:rFonts w:ascii="宋体" w:eastAsia="宋体" w:hAnsi="宋体" w:cs="宋体"/>
                <w:color w:val="000000"/>
                <w:kern w:val="0"/>
                <w14:ligatures w14:val="none"/>
              </w:rPr>
            </w:pPr>
            <w:r w:rsidRPr="008B04DD">
              <w:rPr>
                <w:rFonts w:ascii="宋体" w:eastAsia="宋体" w:hAnsi="宋体" w:cs="宋体"/>
                <w:color w:val="000000"/>
                <w:kern w:val="0"/>
                <w14:ligatures w14:val="none"/>
              </w:rPr>
              <w:t>正在进行规划编制等相关前期工作</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E4E8767"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w:t>
            </w:r>
          </w:p>
        </w:tc>
        <w:tc>
          <w:tcPr>
            <w:tcW w:w="2161" w:type="dxa"/>
            <w:tcBorders>
              <w:top w:val="single" w:sz="4" w:space="0" w:color="000000"/>
              <w:left w:val="single" w:sz="4" w:space="0" w:color="000000"/>
              <w:bottom w:val="single" w:sz="4" w:space="0" w:color="000000"/>
              <w:right w:val="single" w:sz="4" w:space="0" w:color="000000"/>
            </w:tcBorders>
            <w:vAlign w:val="center"/>
            <w:hideMark/>
          </w:tcPr>
          <w:p w14:paraId="75AD28CC" w14:textId="77777777" w:rsidR="008B04DD" w:rsidRPr="008B04DD" w:rsidRDefault="008B04DD" w:rsidP="008B04DD">
            <w:pPr>
              <w:widowControl/>
              <w:spacing w:line="240" w:lineRule="auto"/>
              <w:rPr>
                <w:rFonts w:ascii="宋体" w:eastAsia="宋体" w:hAnsi="宋体" w:cs="宋体"/>
                <w:color w:val="000000"/>
                <w:kern w:val="0"/>
                <w14:ligatures w14:val="none"/>
              </w:rPr>
            </w:pPr>
            <w:r w:rsidRPr="008B04DD">
              <w:rPr>
                <w:rFonts w:ascii="宋体" w:eastAsia="宋体" w:hAnsi="宋体" w:cs="宋体"/>
                <w:color w:val="000000"/>
                <w:kern w:val="0"/>
                <w14:ligatures w14:val="none"/>
              </w:rPr>
              <w:t>天祝县水务局</w:t>
            </w:r>
            <w:r w:rsidRPr="008B04DD">
              <w:rPr>
                <w:rFonts w:ascii="宋体" w:eastAsia="宋体" w:hAnsi="宋体" w:cs="宋体"/>
                <w:color w:val="000000"/>
                <w:kern w:val="0"/>
                <w14:ligatures w14:val="none"/>
              </w:rPr>
              <w:br/>
              <w:t>毛渊杰</w:t>
            </w:r>
            <w:r w:rsidRPr="008B04DD">
              <w:rPr>
                <w:rFonts w:ascii="宋体" w:eastAsia="宋体" w:hAnsi="宋体" w:cs="宋体"/>
                <w:color w:val="000000"/>
                <w:kern w:val="0"/>
                <w14:ligatures w14:val="none"/>
              </w:rPr>
              <w:br/>
              <w:t>13893529933</w:t>
            </w:r>
          </w:p>
        </w:tc>
      </w:tr>
    </w:tbl>
    <w:p w14:paraId="70D04B30" w14:textId="77777777" w:rsidR="00FE1489" w:rsidRPr="008B04DD" w:rsidRDefault="00FE1489" w:rsidP="008B04DD"/>
    <w:sectPr w:rsidR="00FE1489" w:rsidRPr="008B04DD" w:rsidSect="008B04DD">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cialshare">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BD"/>
    <w:rsid w:val="000A4DA7"/>
    <w:rsid w:val="0045445E"/>
    <w:rsid w:val="007740BD"/>
    <w:rsid w:val="008B04DD"/>
    <w:rsid w:val="00E740F5"/>
    <w:rsid w:val="00E83255"/>
    <w:rsid w:val="00FE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345D"/>
  <w15:chartTrackingRefBased/>
  <w15:docId w15:val="{16163C62-7A7F-4232-AD76-96C721C9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5445E"/>
    <w:pPr>
      <w:widowControl w:val="0"/>
      <w:spacing w:line="460" w:lineRule="exact"/>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740BD"/>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text-tag">
    <w:name w:val="text-tag"/>
    <w:basedOn w:val="a0"/>
    <w:rsid w:val="007740BD"/>
  </w:style>
  <w:style w:type="character" w:styleId="a3">
    <w:name w:val="Hyperlink"/>
    <w:basedOn w:val="a0"/>
    <w:uiPriority w:val="99"/>
    <w:semiHidden/>
    <w:unhideWhenUsed/>
    <w:rsid w:val="007740BD"/>
    <w:rPr>
      <w:color w:val="0000FF"/>
      <w:u w:val="single"/>
    </w:rPr>
  </w:style>
  <w:style w:type="character" w:styleId="a4">
    <w:name w:val="FollowedHyperlink"/>
    <w:basedOn w:val="a0"/>
    <w:uiPriority w:val="99"/>
    <w:semiHidden/>
    <w:unhideWhenUsed/>
    <w:rsid w:val="007740BD"/>
    <w:rPr>
      <w:color w:val="800080"/>
      <w:u w:val="single"/>
    </w:rPr>
  </w:style>
  <w:style w:type="character" w:styleId="a5">
    <w:name w:val="Strong"/>
    <w:basedOn w:val="a0"/>
    <w:uiPriority w:val="22"/>
    <w:qFormat/>
    <w:rsid w:val="007740BD"/>
    <w:rPr>
      <w:b/>
      <w:bCs/>
    </w:rPr>
  </w:style>
  <w:style w:type="character" w:customStyle="1" w:styleId="canread">
    <w:name w:val="canread"/>
    <w:basedOn w:val="a0"/>
    <w:rsid w:val="007740BD"/>
  </w:style>
  <w:style w:type="paragraph" w:customStyle="1" w:styleId="canread1">
    <w:name w:val="canread1"/>
    <w:basedOn w:val="a"/>
    <w:rsid w:val="007740BD"/>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60083">
      <w:bodyDiv w:val="1"/>
      <w:marLeft w:val="0"/>
      <w:marRight w:val="0"/>
      <w:marTop w:val="0"/>
      <w:marBottom w:val="0"/>
      <w:divBdr>
        <w:top w:val="none" w:sz="0" w:space="0" w:color="auto"/>
        <w:left w:val="none" w:sz="0" w:space="0" w:color="auto"/>
        <w:bottom w:val="none" w:sz="0" w:space="0" w:color="auto"/>
        <w:right w:val="none" w:sz="0" w:space="0" w:color="auto"/>
      </w:divBdr>
      <w:divsChild>
        <w:div w:id="710879471">
          <w:marLeft w:val="0"/>
          <w:marRight w:val="0"/>
          <w:marTop w:val="0"/>
          <w:marBottom w:val="0"/>
          <w:divBdr>
            <w:top w:val="none" w:sz="0" w:space="0" w:color="auto"/>
            <w:left w:val="none" w:sz="0" w:space="0" w:color="auto"/>
            <w:bottom w:val="none" w:sz="0" w:space="0" w:color="auto"/>
            <w:right w:val="none" w:sz="0" w:space="0" w:color="auto"/>
          </w:divBdr>
          <w:divsChild>
            <w:div w:id="352729212">
              <w:marLeft w:val="0"/>
              <w:marRight w:val="0"/>
              <w:marTop w:val="0"/>
              <w:marBottom w:val="0"/>
              <w:divBdr>
                <w:top w:val="none" w:sz="0" w:space="0" w:color="auto"/>
                <w:left w:val="none" w:sz="0" w:space="0" w:color="auto"/>
                <w:bottom w:val="none" w:sz="0" w:space="0" w:color="auto"/>
                <w:right w:val="none" w:sz="0" w:space="0" w:color="auto"/>
              </w:divBdr>
            </w:div>
            <w:div w:id="841773849">
              <w:marLeft w:val="0"/>
              <w:marRight w:val="0"/>
              <w:marTop w:val="150"/>
              <w:marBottom w:val="300"/>
              <w:divBdr>
                <w:top w:val="none" w:sz="0" w:space="0" w:color="auto"/>
                <w:left w:val="none" w:sz="0" w:space="0" w:color="auto"/>
                <w:bottom w:val="single" w:sz="12" w:space="0" w:color="343434"/>
                <w:right w:val="none" w:sz="0" w:space="0" w:color="auto"/>
              </w:divBdr>
              <w:divsChild>
                <w:div w:id="208085936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583904067">
          <w:marLeft w:val="0"/>
          <w:marRight w:val="0"/>
          <w:marTop w:val="0"/>
          <w:marBottom w:val="0"/>
          <w:divBdr>
            <w:top w:val="none" w:sz="0" w:space="0" w:color="auto"/>
            <w:left w:val="none" w:sz="0" w:space="0" w:color="auto"/>
            <w:bottom w:val="none" w:sz="0" w:space="0" w:color="auto"/>
            <w:right w:val="none" w:sz="0" w:space="0" w:color="auto"/>
          </w:divBdr>
          <w:divsChild>
            <w:div w:id="2016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5402">
      <w:bodyDiv w:val="1"/>
      <w:marLeft w:val="0"/>
      <w:marRight w:val="0"/>
      <w:marTop w:val="0"/>
      <w:marBottom w:val="0"/>
      <w:divBdr>
        <w:top w:val="none" w:sz="0" w:space="0" w:color="auto"/>
        <w:left w:val="none" w:sz="0" w:space="0" w:color="auto"/>
        <w:bottom w:val="none" w:sz="0" w:space="0" w:color="auto"/>
        <w:right w:val="none" w:sz="0" w:space="0" w:color="auto"/>
      </w:divBdr>
      <w:divsChild>
        <w:div w:id="402946462">
          <w:marLeft w:val="0"/>
          <w:marRight w:val="0"/>
          <w:marTop w:val="0"/>
          <w:marBottom w:val="0"/>
          <w:divBdr>
            <w:top w:val="none" w:sz="0" w:space="0" w:color="auto"/>
            <w:left w:val="none" w:sz="0" w:space="0" w:color="auto"/>
            <w:bottom w:val="none" w:sz="0" w:space="0" w:color="auto"/>
            <w:right w:val="none" w:sz="0" w:space="0" w:color="auto"/>
          </w:divBdr>
          <w:divsChild>
            <w:div w:id="708804316">
              <w:marLeft w:val="0"/>
              <w:marRight w:val="0"/>
              <w:marTop w:val="0"/>
              <w:marBottom w:val="0"/>
              <w:divBdr>
                <w:top w:val="none" w:sz="0" w:space="0" w:color="auto"/>
                <w:left w:val="none" w:sz="0" w:space="0" w:color="auto"/>
                <w:bottom w:val="none" w:sz="0" w:space="0" w:color="auto"/>
                <w:right w:val="none" w:sz="0" w:space="0" w:color="auto"/>
              </w:divBdr>
            </w:div>
            <w:div w:id="2059039419">
              <w:marLeft w:val="0"/>
              <w:marRight w:val="0"/>
              <w:marTop w:val="150"/>
              <w:marBottom w:val="300"/>
              <w:divBdr>
                <w:top w:val="none" w:sz="0" w:space="0" w:color="auto"/>
                <w:left w:val="none" w:sz="0" w:space="0" w:color="auto"/>
                <w:bottom w:val="single" w:sz="12" w:space="0" w:color="343434"/>
                <w:right w:val="none" w:sz="0" w:space="0" w:color="auto"/>
              </w:divBdr>
              <w:divsChild>
                <w:div w:id="183468782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82327369">
          <w:marLeft w:val="0"/>
          <w:marRight w:val="0"/>
          <w:marTop w:val="0"/>
          <w:marBottom w:val="0"/>
          <w:divBdr>
            <w:top w:val="none" w:sz="0" w:space="0" w:color="auto"/>
            <w:left w:val="none" w:sz="0" w:space="0" w:color="auto"/>
            <w:bottom w:val="none" w:sz="0" w:space="0" w:color="auto"/>
            <w:right w:val="none" w:sz="0" w:space="0" w:color="auto"/>
          </w:divBdr>
          <w:divsChild>
            <w:div w:id="13026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2273</Words>
  <Characters>12959</Characters>
  <Application>Microsoft Office Word</Application>
  <DocSecurity>0</DocSecurity>
  <Lines>107</Lines>
  <Paragraphs>30</Paragraphs>
  <ScaleCrop>false</ScaleCrop>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 清风</dc:creator>
  <cp:keywords/>
  <dc:description/>
  <cp:lastModifiedBy>董 清风</cp:lastModifiedBy>
  <cp:revision>3</cp:revision>
  <dcterms:created xsi:type="dcterms:W3CDTF">2024-04-09T10:15:00Z</dcterms:created>
  <dcterms:modified xsi:type="dcterms:W3CDTF">2024-04-09T10:16:00Z</dcterms:modified>
</cp:coreProperties>
</file>